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80F" w:rsidRPr="00A25229" w:rsidRDefault="00596A2A" w:rsidP="00A25229">
      <w:pPr>
        <w:jc w:val="center"/>
        <w:rPr>
          <w:b/>
        </w:rPr>
      </w:pPr>
      <w:bookmarkStart w:id="0" w:name="_GoBack"/>
      <w:bookmarkEnd w:id="0"/>
      <w:r w:rsidRPr="00A25229">
        <w:rPr>
          <w:b/>
        </w:rPr>
        <w:t>Рекомендации</w:t>
      </w:r>
    </w:p>
    <w:p w:rsidR="0073280F" w:rsidRPr="00A25229" w:rsidRDefault="00596A2A" w:rsidP="00A25229">
      <w:pPr>
        <w:ind w:firstLine="851"/>
        <w:jc w:val="center"/>
        <w:rPr>
          <w:b/>
        </w:rPr>
      </w:pPr>
      <w:r w:rsidRPr="00A25229">
        <w:rPr>
          <w:b/>
        </w:rPr>
        <w:t>по межведомственному взаимодействию по выявлению</w:t>
      </w:r>
    </w:p>
    <w:p w:rsidR="0073280F" w:rsidRPr="00A25229" w:rsidRDefault="00596A2A" w:rsidP="00A25229">
      <w:pPr>
        <w:ind w:firstLine="851"/>
        <w:jc w:val="center"/>
        <w:rPr>
          <w:b/>
        </w:rPr>
      </w:pPr>
      <w:r w:rsidRPr="00A25229">
        <w:rPr>
          <w:b/>
        </w:rPr>
        <w:t>и работе со случаями жестокого обращения</w:t>
      </w:r>
    </w:p>
    <w:p w:rsidR="003724BF" w:rsidRPr="00A25229" w:rsidRDefault="00596A2A" w:rsidP="00A25229">
      <w:pPr>
        <w:ind w:firstLine="851"/>
        <w:jc w:val="center"/>
        <w:rPr>
          <w:b/>
        </w:rPr>
      </w:pPr>
      <w:r w:rsidRPr="00A25229">
        <w:rPr>
          <w:b/>
        </w:rPr>
        <w:t>в отношении детей</w:t>
      </w:r>
    </w:p>
    <w:p w:rsidR="00596A2A" w:rsidRPr="00A25229" w:rsidRDefault="00596A2A" w:rsidP="0073280F">
      <w:pPr>
        <w:ind w:firstLine="851"/>
        <w:jc w:val="center"/>
        <w:rPr>
          <w:b/>
        </w:rPr>
      </w:pPr>
    </w:p>
    <w:p w:rsidR="000F131D" w:rsidRPr="00A25229" w:rsidRDefault="000F131D" w:rsidP="000F131D">
      <w:pPr>
        <w:shd w:val="clear" w:color="auto" w:fill="FFFFFF"/>
        <w:ind w:firstLine="851"/>
        <w:jc w:val="both"/>
      </w:pPr>
      <w:r w:rsidRPr="00A25229">
        <w:rPr>
          <w:lang w:val="kk-KZ"/>
        </w:rPr>
        <w:t xml:space="preserve">Данные </w:t>
      </w:r>
      <w:r w:rsidRPr="00A25229">
        <w:t>рекомендации представляют теоретические и практические   аспекты межведомственного единого алгоритма действий по выявлению и предупреждению фактов жестокого обращения с несовершеннолетними.</w:t>
      </w:r>
    </w:p>
    <w:p w:rsidR="000F131D" w:rsidRPr="00A25229" w:rsidRDefault="000F131D" w:rsidP="000F131D">
      <w:pPr>
        <w:ind w:firstLine="851"/>
        <w:jc w:val="both"/>
        <w:rPr>
          <w:bCs/>
        </w:rPr>
      </w:pPr>
      <w:r w:rsidRPr="00A25229">
        <w:rPr>
          <w:bCs/>
        </w:rPr>
        <w:t xml:space="preserve">По данным ЮНЕСКО почти каждый третий ребенок в мире подвергается насилию со стороны сверстников в школе или вокруг нее.  </w:t>
      </w:r>
    </w:p>
    <w:p w:rsidR="000F131D" w:rsidRPr="00A25229" w:rsidRDefault="000F131D" w:rsidP="000F131D">
      <w:pPr>
        <w:ind w:firstLine="851"/>
        <w:jc w:val="both"/>
      </w:pPr>
      <w:r w:rsidRPr="00A25229">
        <w:rPr>
          <w:bCs/>
        </w:rPr>
        <w:t>Поэтому необходимость защиты ребенка от всех форм жестокого обращения, от пренебрежения его интересами</w:t>
      </w:r>
      <w:r w:rsidRPr="00A25229">
        <w:t>, от эксплуатации становится требованием времени и определенных знаний в выявлении различных форм насилия и связанных с ними последствий.</w:t>
      </w:r>
    </w:p>
    <w:p w:rsidR="00ED42AD" w:rsidRPr="00A25229" w:rsidRDefault="000F131D" w:rsidP="000F131D">
      <w:pPr>
        <w:shd w:val="clear" w:color="auto" w:fill="FFFFFF"/>
        <w:ind w:firstLine="851"/>
        <w:jc w:val="both"/>
        <w:rPr>
          <w:color w:val="000000"/>
        </w:rPr>
      </w:pPr>
      <w:r w:rsidRPr="00A25229">
        <w:t>По предотвращению эт</w:t>
      </w:r>
      <w:r w:rsidR="00D93B77" w:rsidRPr="00A25229">
        <w:t>их негативных явлений</w:t>
      </w:r>
      <w:r w:rsidRPr="00A25229">
        <w:t xml:space="preserve"> делается немало. </w:t>
      </w:r>
      <w:r w:rsidR="00ED42AD" w:rsidRPr="00A25229">
        <w:rPr>
          <w:color w:val="000000"/>
        </w:rPr>
        <w:t xml:space="preserve">В Республике Казахстан создана </w:t>
      </w:r>
      <w:r w:rsidR="0073280F" w:rsidRPr="00A25229">
        <w:rPr>
          <w:color w:val="000000"/>
        </w:rPr>
        <w:t xml:space="preserve">необходимая </w:t>
      </w:r>
      <w:r w:rsidR="00ED42AD" w:rsidRPr="00A25229">
        <w:rPr>
          <w:color w:val="000000"/>
        </w:rPr>
        <w:t xml:space="preserve">правовая база по вопросам защиты прав </w:t>
      </w:r>
      <w:r w:rsidR="0073280F" w:rsidRPr="00A25229">
        <w:rPr>
          <w:color w:val="000000"/>
        </w:rPr>
        <w:t xml:space="preserve">и интересов </w:t>
      </w:r>
      <w:r w:rsidR="00ED42AD" w:rsidRPr="00A25229">
        <w:rPr>
          <w:color w:val="000000"/>
        </w:rPr>
        <w:t>несовершеннолетних.</w:t>
      </w:r>
    </w:p>
    <w:p w:rsidR="00ED42AD" w:rsidRPr="00A25229" w:rsidRDefault="00ED42AD" w:rsidP="0073280F">
      <w:pPr>
        <w:ind w:firstLine="851"/>
        <w:jc w:val="both"/>
      </w:pPr>
      <w:r w:rsidRPr="00A25229">
        <w:t>1. Конвенция о правах ребенка;</w:t>
      </w:r>
    </w:p>
    <w:p w:rsidR="00ED42AD" w:rsidRPr="00A25229" w:rsidRDefault="00ED42AD" w:rsidP="0073280F">
      <w:pPr>
        <w:ind w:firstLine="851"/>
        <w:jc w:val="both"/>
      </w:pPr>
      <w:r w:rsidRPr="00A25229">
        <w:t>2. Конституция Республики Казахстан;</w:t>
      </w:r>
    </w:p>
    <w:p w:rsidR="00ED42AD" w:rsidRPr="00A25229" w:rsidRDefault="00ED42AD" w:rsidP="0073280F">
      <w:pPr>
        <w:ind w:firstLine="851"/>
        <w:jc w:val="both"/>
      </w:pPr>
      <w:r w:rsidRPr="00A25229">
        <w:t>3.Уголовный кодекс Республики Казахстан;</w:t>
      </w:r>
    </w:p>
    <w:p w:rsidR="00ED42AD" w:rsidRPr="00A25229" w:rsidRDefault="00ED42AD" w:rsidP="0073280F">
      <w:pPr>
        <w:ind w:firstLine="851"/>
        <w:jc w:val="both"/>
      </w:pPr>
      <w:r w:rsidRPr="00A25229">
        <w:t>4. Кодекс Республики Казахстан «О браке (супружестве) и семье»;</w:t>
      </w:r>
    </w:p>
    <w:p w:rsidR="00ED42AD" w:rsidRPr="00A25229" w:rsidRDefault="00ED42AD" w:rsidP="0073280F">
      <w:pPr>
        <w:ind w:firstLine="851"/>
        <w:jc w:val="both"/>
      </w:pPr>
      <w:r w:rsidRPr="00A25229">
        <w:t>5. Кодекс Республики Казахстан об административных правонарушениях;</w:t>
      </w:r>
    </w:p>
    <w:p w:rsidR="00ED42AD" w:rsidRPr="00A25229" w:rsidRDefault="00201473" w:rsidP="0073280F">
      <w:pPr>
        <w:ind w:firstLine="851"/>
        <w:jc w:val="both"/>
        <w:rPr>
          <w:rStyle w:val="s1"/>
          <w:b w:val="0"/>
        </w:rPr>
      </w:pPr>
      <w:r w:rsidRPr="00A25229">
        <w:t>6.</w:t>
      </w:r>
      <w:r w:rsidR="00ED42AD" w:rsidRPr="00A25229">
        <w:rPr>
          <w:rStyle w:val="s1"/>
          <w:b w:val="0"/>
        </w:rPr>
        <w:t xml:space="preserve"> Закон Республики Казахстан «О правах ребенка в Республике Казахстан»;</w:t>
      </w:r>
    </w:p>
    <w:p w:rsidR="00ED42AD" w:rsidRPr="00A25229" w:rsidRDefault="0073280F" w:rsidP="0073280F">
      <w:pPr>
        <w:ind w:firstLine="851"/>
        <w:jc w:val="both"/>
        <w:rPr>
          <w:bCs/>
          <w:color w:val="000000"/>
        </w:rPr>
      </w:pPr>
      <w:r w:rsidRPr="00A25229">
        <w:rPr>
          <w:rStyle w:val="s1"/>
          <w:b w:val="0"/>
        </w:rPr>
        <w:t>7</w:t>
      </w:r>
      <w:r w:rsidR="00ED42AD" w:rsidRPr="00A25229">
        <w:rPr>
          <w:rStyle w:val="s1"/>
          <w:b w:val="0"/>
        </w:rPr>
        <w:t>.Закон Республики Казахстан «О профилактике правонарушений среди несовершеннолетних и предупреждении детской безнадзорности и беспризорности»;</w:t>
      </w:r>
    </w:p>
    <w:p w:rsidR="00ED42AD" w:rsidRPr="00A25229" w:rsidRDefault="0073280F" w:rsidP="0073280F">
      <w:pPr>
        <w:ind w:firstLine="851"/>
        <w:rPr>
          <w:rStyle w:val="s1"/>
          <w:b w:val="0"/>
        </w:rPr>
      </w:pPr>
      <w:r w:rsidRPr="00A25229">
        <w:rPr>
          <w:rStyle w:val="s1"/>
          <w:b w:val="0"/>
        </w:rPr>
        <w:t>8</w:t>
      </w:r>
      <w:r w:rsidR="00ED42AD" w:rsidRPr="00A25229">
        <w:rPr>
          <w:rStyle w:val="s1"/>
          <w:b w:val="0"/>
        </w:rPr>
        <w:t>.Закон Республики Казахстан «О профилактике бытового насилия»;</w:t>
      </w:r>
    </w:p>
    <w:p w:rsidR="005B19FA" w:rsidRPr="00A25229" w:rsidRDefault="0073280F" w:rsidP="0073280F">
      <w:pPr>
        <w:ind w:firstLine="851"/>
        <w:rPr>
          <w:rStyle w:val="s1"/>
          <w:b w:val="0"/>
        </w:rPr>
      </w:pPr>
      <w:r w:rsidRPr="00A25229">
        <w:rPr>
          <w:rStyle w:val="s1"/>
          <w:b w:val="0"/>
        </w:rPr>
        <w:t>9</w:t>
      </w:r>
      <w:r w:rsidR="005B19FA" w:rsidRPr="00A25229">
        <w:rPr>
          <w:rStyle w:val="s1"/>
          <w:b w:val="0"/>
        </w:rPr>
        <w:t>. Закон Республики Казахстан «Об образовании» и др.</w:t>
      </w:r>
    </w:p>
    <w:p w:rsidR="00FF3597" w:rsidRPr="00A25229" w:rsidRDefault="00FF3597" w:rsidP="00FF3597">
      <w:pPr>
        <w:shd w:val="clear" w:color="auto" w:fill="FFFFFF"/>
        <w:ind w:firstLine="567"/>
        <w:jc w:val="both"/>
      </w:pPr>
      <w:r w:rsidRPr="00A25229">
        <w:t>В Конституции Республики Казахстан статья  17 гласит: никто не должен подвергаться пыткам, насилию, другому жестокому или унижающему человеческое достоин</w:t>
      </w:r>
      <w:r w:rsidRPr="00A25229">
        <w:softHyphen/>
        <w:t xml:space="preserve">ство обращению.  </w:t>
      </w:r>
    </w:p>
    <w:p w:rsidR="00FF3597" w:rsidRPr="00A25229" w:rsidRDefault="00FF3597" w:rsidP="00FF3597">
      <w:pPr>
        <w:shd w:val="clear" w:color="auto" w:fill="FFFFFF"/>
        <w:ind w:firstLine="567"/>
        <w:jc w:val="both"/>
      </w:pPr>
      <w:r w:rsidRPr="00A25229">
        <w:t xml:space="preserve">Пунктом 2 статьи 10 Закона Республике Казахстан «О правах ребенка в Республике Казахстан» предусмотрено право ребенка на защиту от физического и (или) психического насилия, жестокого, грубого или унижающего человеческое достоинство обращения, действий сексуального характера, вовлечения в преступную деятельность и совершения антиобщественных действий и иных видов деятельности. </w:t>
      </w:r>
    </w:p>
    <w:p w:rsidR="00FF3597" w:rsidRPr="00A25229" w:rsidRDefault="00FF3597" w:rsidP="00FF3597">
      <w:pPr>
        <w:shd w:val="clear" w:color="auto" w:fill="FFFFFF"/>
        <w:ind w:firstLine="567"/>
        <w:jc w:val="both"/>
      </w:pPr>
      <w:r w:rsidRPr="00A25229">
        <w:rPr>
          <w:rStyle w:val="s1"/>
          <w:b w:val="0"/>
        </w:rPr>
        <w:t>Законом Республики Казахстан «О профилактике бытового насилия» определены субъекты, занимающиеся вопросами профилактики бытового насилия и определены их компетенции.</w:t>
      </w:r>
      <w:r w:rsidRPr="00A25229">
        <w:rPr>
          <w:rStyle w:val="s1"/>
        </w:rPr>
        <w:t xml:space="preserve"> </w:t>
      </w:r>
      <w:r w:rsidRPr="00A25229">
        <w:rPr>
          <w:rStyle w:val="s1"/>
          <w:b w:val="0"/>
        </w:rPr>
        <w:t>Так к</w:t>
      </w:r>
      <w:r w:rsidRPr="00A25229">
        <w:rPr>
          <w:rStyle w:val="s0"/>
        </w:rPr>
        <w:t xml:space="preserve">омиссии по делам несовершеннолетних и защите их прав (статья 9) </w:t>
      </w:r>
      <w:bookmarkStart w:id="1" w:name="SUB90001"/>
      <w:bookmarkEnd w:id="1"/>
      <w:r w:rsidRPr="00A25229">
        <w:rPr>
          <w:rStyle w:val="s0"/>
        </w:rPr>
        <w:t xml:space="preserve"> взаимодействуют с субъектами профилактики бытового насилия по вопросам профилактики бытового насилия среди несовершеннолетних. Местные исполнительные органы </w:t>
      </w:r>
      <w:bookmarkStart w:id="2" w:name="SUB70100"/>
      <w:bookmarkStart w:id="3" w:name="SUB70202"/>
      <w:bookmarkEnd w:id="2"/>
      <w:bookmarkEnd w:id="3"/>
      <w:r w:rsidRPr="00A25229">
        <w:rPr>
          <w:rStyle w:val="s0"/>
        </w:rPr>
        <w:t>обеспечивают взаимодействие субъектов профилактики бытового насилия на местном уровне</w:t>
      </w:r>
      <w:bookmarkStart w:id="4" w:name="SUB70203"/>
      <w:bookmarkStart w:id="5" w:name="SUB70204"/>
      <w:bookmarkEnd w:id="4"/>
      <w:bookmarkEnd w:id="5"/>
      <w:r w:rsidRPr="00A25229">
        <w:rPr>
          <w:rStyle w:val="s0"/>
        </w:rPr>
        <w:t>.  выявляют и ведут учет несовершеннолетних, пострадавших от бытового насилия, и неблагополучных семей.</w:t>
      </w:r>
    </w:p>
    <w:p w:rsidR="00FF3597" w:rsidRPr="00A25229" w:rsidRDefault="00FF3597" w:rsidP="00FF3597">
      <w:pPr>
        <w:ind w:firstLine="708"/>
        <w:jc w:val="both"/>
      </w:pPr>
      <w:r w:rsidRPr="00A25229">
        <w:t>Статья 140 Уголовного Кодекса Республики Казахстан содержит санкцию за неисполнение или ненадлежащее исполнение обязанностей по воспитанию несовершеннолетнего родителем или иным лицом, на которого возложены эти обязанности, а равно педагогом или другим работником учебного, воспитательного, лечебного или иного учреждения, обязанного осуществлять надзор за несовершеннолетним. </w:t>
      </w:r>
    </w:p>
    <w:p w:rsidR="00D93B77" w:rsidRPr="00A25229" w:rsidRDefault="000F131D" w:rsidP="00FF3597">
      <w:pPr>
        <w:ind w:firstLine="708"/>
        <w:jc w:val="both"/>
        <w:rPr>
          <w:lang w:val="kk-KZ"/>
        </w:rPr>
      </w:pPr>
      <w:r w:rsidRPr="00A25229">
        <w:t xml:space="preserve">В целях профилактики </w:t>
      </w:r>
      <w:r w:rsidR="00CD41F8" w:rsidRPr="00A25229">
        <w:rPr>
          <w:lang w:val="kk-KZ"/>
        </w:rPr>
        <w:t>жестокого обращения, н</w:t>
      </w:r>
      <w:r w:rsidRPr="00A25229">
        <w:rPr>
          <w:lang w:val="kk-KZ"/>
        </w:rPr>
        <w:t>асилия в отношении детей организуются различные рейды</w:t>
      </w:r>
      <w:r w:rsidR="00CD41F8" w:rsidRPr="00A25229">
        <w:rPr>
          <w:lang w:val="kk-KZ"/>
        </w:rPr>
        <w:t xml:space="preserve">, акции, встречи,  проводятся </w:t>
      </w:r>
      <w:r w:rsidR="00D93B77" w:rsidRPr="00A25229">
        <w:t>семинары, лекции, беседы, распространяются памятки, брошюры.</w:t>
      </w:r>
    </w:p>
    <w:p w:rsidR="008C59D7" w:rsidRPr="00A25229" w:rsidRDefault="008C59D7" w:rsidP="008C59D7">
      <w:pPr>
        <w:jc w:val="both"/>
      </w:pPr>
      <w:r w:rsidRPr="00A25229">
        <w:tab/>
        <w:t xml:space="preserve">Кроме того, основные усилия направлены на выявление неблагополучных семей, так как много таких семей остаются вне поля зрения государственных органов. </w:t>
      </w:r>
    </w:p>
    <w:p w:rsidR="008C59D7" w:rsidRPr="00A25229" w:rsidRDefault="008C59D7" w:rsidP="008C59D7">
      <w:pPr>
        <w:ind w:firstLine="851"/>
        <w:jc w:val="both"/>
        <w:rPr>
          <w:bCs/>
        </w:rPr>
      </w:pPr>
      <w:r w:rsidRPr="00A25229">
        <w:rPr>
          <w:bCs/>
        </w:rPr>
        <w:t xml:space="preserve">Вместе с тем, несмотря на проводимую профилактическую работу в этом направлении, уровень </w:t>
      </w:r>
      <w:r w:rsidR="001F5CCF" w:rsidRPr="00A25229">
        <w:rPr>
          <w:bCs/>
        </w:rPr>
        <w:t>насилия в отношении</w:t>
      </w:r>
      <w:r w:rsidRPr="00A25229">
        <w:rPr>
          <w:bCs/>
        </w:rPr>
        <w:t xml:space="preserve"> детей и подростков не снижается. В сравнении с прошлым годом наблюдается рост  на 5,5%.</w:t>
      </w:r>
    </w:p>
    <w:p w:rsidR="00AC2246" w:rsidRPr="00A25229" w:rsidRDefault="008C59D7" w:rsidP="008C59D7">
      <w:pPr>
        <w:ind w:firstLine="851"/>
        <w:jc w:val="both"/>
        <w:rPr>
          <w:bCs/>
        </w:rPr>
      </w:pPr>
      <w:r w:rsidRPr="00A25229">
        <w:rPr>
          <w:bCs/>
        </w:rPr>
        <w:lastRenderedPageBreak/>
        <w:t>П</w:t>
      </w:r>
      <w:r w:rsidR="00AC2246" w:rsidRPr="00A25229">
        <w:rPr>
          <w:bCs/>
        </w:rPr>
        <w:t>о данным Комитета по правовой статистике и специальным учетам Генеральной прокуратуры</w:t>
      </w:r>
      <w:r w:rsidRPr="00A25229">
        <w:rPr>
          <w:bCs/>
        </w:rPr>
        <w:t xml:space="preserve"> РК</w:t>
      </w:r>
      <w:r w:rsidR="00AC2246" w:rsidRPr="00A25229">
        <w:rPr>
          <w:bCs/>
        </w:rPr>
        <w:t xml:space="preserve"> </w:t>
      </w:r>
      <w:r w:rsidR="00F551B1" w:rsidRPr="00A25229">
        <w:rPr>
          <w:bCs/>
        </w:rPr>
        <w:t xml:space="preserve">в </w:t>
      </w:r>
      <w:r w:rsidR="00AC2246" w:rsidRPr="00A25229">
        <w:rPr>
          <w:bCs/>
        </w:rPr>
        <w:t>201</w:t>
      </w:r>
      <w:r w:rsidR="00F551B1" w:rsidRPr="00A25229">
        <w:rPr>
          <w:bCs/>
        </w:rPr>
        <w:t>8 году</w:t>
      </w:r>
      <w:r w:rsidR="00AC2246" w:rsidRPr="00A25229">
        <w:rPr>
          <w:bCs/>
        </w:rPr>
        <w:t xml:space="preserve"> органами уголовного преследования зарегистрировано </w:t>
      </w:r>
      <w:r w:rsidR="00F551B1" w:rsidRPr="00A25229">
        <w:rPr>
          <w:bCs/>
        </w:rPr>
        <w:t>2115</w:t>
      </w:r>
      <w:r w:rsidR="00AC2246" w:rsidRPr="00A25229">
        <w:rPr>
          <w:bCs/>
        </w:rPr>
        <w:t xml:space="preserve"> преступлений, совершенных в отношении несовершеннолетних (201</w:t>
      </w:r>
      <w:r w:rsidR="00F551B1" w:rsidRPr="00A25229">
        <w:rPr>
          <w:bCs/>
        </w:rPr>
        <w:t>7</w:t>
      </w:r>
      <w:r w:rsidR="00AC2246" w:rsidRPr="00A25229">
        <w:rPr>
          <w:bCs/>
        </w:rPr>
        <w:t>год</w:t>
      </w:r>
      <w:r w:rsidR="00F551B1" w:rsidRPr="00A25229">
        <w:rPr>
          <w:bCs/>
        </w:rPr>
        <w:t>у</w:t>
      </w:r>
      <w:r w:rsidR="00AC2246" w:rsidRPr="00A25229">
        <w:rPr>
          <w:bCs/>
        </w:rPr>
        <w:t xml:space="preserve"> -</w:t>
      </w:r>
      <w:r w:rsidR="00F551B1" w:rsidRPr="00A25229">
        <w:rPr>
          <w:bCs/>
        </w:rPr>
        <w:t xml:space="preserve"> 2014</w:t>
      </w:r>
      <w:r w:rsidR="00AC2246" w:rsidRPr="00A25229">
        <w:rPr>
          <w:bCs/>
        </w:rPr>
        <w:t>).</w:t>
      </w:r>
    </w:p>
    <w:p w:rsidR="00AC2246" w:rsidRPr="00A25229" w:rsidRDefault="00AC2246" w:rsidP="0073280F">
      <w:pPr>
        <w:spacing w:line="3" w:lineRule="exact"/>
        <w:ind w:firstLine="851"/>
      </w:pPr>
    </w:p>
    <w:p w:rsidR="00AC2246" w:rsidRPr="00A25229" w:rsidRDefault="00AC2246" w:rsidP="0073280F">
      <w:pPr>
        <w:spacing w:line="3" w:lineRule="exact"/>
        <w:ind w:firstLine="851"/>
      </w:pPr>
    </w:p>
    <w:p w:rsidR="00AC2246" w:rsidRPr="00A25229" w:rsidRDefault="008C59D7" w:rsidP="000466C8">
      <w:pPr>
        <w:spacing w:line="231" w:lineRule="auto"/>
        <w:ind w:right="20" w:firstLine="851"/>
        <w:jc w:val="both"/>
      </w:pPr>
      <w:r w:rsidRPr="00A25229">
        <w:t xml:space="preserve">Число </w:t>
      </w:r>
      <w:r w:rsidRPr="00A25229">
        <w:rPr>
          <w:lang w:val="kk-KZ"/>
        </w:rPr>
        <w:t xml:space="preserve">преступлений в отношении </w:t>
      </w:r>
      <w:r w:rsidRPr="00A25229">
        <w:t xml:space="preserve">детей возросло </w:t>
      </w:r>
      <w:r w:rsidR="00AC2246" w:rsidRPr="00A25229">
        <w:t xml:space="preserve">в </w:t>
      </w:r>
      <w:r w:rsidR="00E647EF" w:rsidRPr="00A25229">
        <w:rPr>
          <w:lang w:val="kk-KZ"/>
        </w:rPr>
        <w:t>Актюбинской, Акмолинской, Атырауской,  Туркестанской, Северо-Казахстанской</w:t>
      </w:r>
      <w:r w:rsidR="006606C3" w:rsidRPr="00A25229">
        <w:t xml:space="preserve"> област</w:t>
      </w:r>
      <w:r w:rsidR="006606C3" w:rsidRPr="00A25229">
        <w:rPr>
          <w:lang w:val="kk-KZ"/>
        </w:rPr>
        <w:t>ях,</w:t>
      </w:r>
      <w:r w:rsidR="00E647EF" w:rsidRPr="00A25229">
        <w:rPr>
          <w:lang w:val="kk-KZ"/>
        </w:rPr>
        <w:t xml:space="preserve"> </w:t>
      </w:r>
      <w:r w:rsidR="006606C3" w:rsidRPr="00A25229">
        <w:rPr>
          <w:lang w:val="kk-KZ"/>
        </w:rPr>
        <w:t>г. Шымкент</w:t>
      </w:r>
      <w:r w:rsidR="00AC2246" w:rsidRPr="00A25229">
        <w:t>.</w:t>
      </w:r>
      <w:r w:rsidR="00201473" w:rsidRPr="00A25229">
        <w:t xml:space="preserve"> </w:t>
      </w:r>
      <w:r w:rsidR="00AC2246" w:rsidRPr="00A25229">
        <w:t>В разрезе регионов показатели выглядят следующим образом:</w:t>
      </w:r>
    </w:p>
    <w:p w:rsidR="007772DA" w:rsidRPr="00A25229" w:rsidRDefault="007772DA" w:rsidP="0073280F">
      <w:pPr>
        <w:ind w:right="80" w:firstLine="851"/>
        <w:jc w:val="center"/>
      </w:pPr>
    </w:p>
    <w:tbl>
      <w:tblPr>
        <w:tblW w:w="0" w:type="auto"/>
        <w:tblInd w:w="23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7"/>
        <w:gridCol w:w="1412"/>
        <w:gridCol w:w="1418"/>
        <w:gridCol w:w="2268"/>
      </w:tblGrid>
      <w:tr w:rsidR="000466C8" w:rsidRPr="00A25229" w:rsidTr="000466C8">
        <w:trPr>
          <w:trHeight w:val="183"/>
        </w:trPr>
        <w:tc>
          <w:tcPr>
            <w:tcW w:w="317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466C8" w:rsidRPr="00A25229" w:rsidRDefault="000466C8" w:rsidP="000466C8">
            <w:pPr>
              <w:ind w:firstLine="851"/>
              <w:jc w:val="center"/>
              <w:rPr>
                <w:b/>
              </w:rPr>
            </w:pPr>
          </w:p>
        </w:tc>
        <w:tc>
          <w:tcPr>
            <w:tcW w:w="1412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6C8" w:rsidRPr="00A25229" w:rsidRDefault="000466C8" w:rsidP="000466C8">
            <w:pPr>
              <w:rPr>
                <w:b/>
                <w:lang w:val="kk-KZ"/>
              </w:rPr>
            </w:pPr>
          </w:p>
          <w:p w:rsidR="000466C8" w:rsidRPr="00A25229" w:rsidRDefault="000466C8" w:rsidP="000466C8">
            <w:pPr>
              <w:jc w:val="center"/>
              <w:rPr>
                <w:b/>
              </w:rPr>
            </w:pPr>
            <w:r w:rsidRPr="00A25229">
              <w:rPr>
                <w:b/>
              </w:rPr>
              <w:t>201</w:t>
            </w:r>
            <w:r w:rsidRPr="00A25229">
              <w:rPr>
                <w:b/>
                <w:lang w:val="kk-KZ"/>
              </w:rPr>
              <w:t>7</w:t>
            </w:r>
            <w:r w:rsidRPr="00A25229">
              <w:rPr>
                <w:b/>
              </w:rPr>
              <w:t xml:space="preserve"> год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6C8" w:rsidRPr="00A25229" w:rsidRDefault="000466C8" w:rsidP="000466C8">
            <w:pPr>
              <w:jc w:val="center"/>
              <w:rPr>
                <w:b/>
              </w:rPr>
            </w:pPr>
            <w:r w:rsidRPr="00A25229">
              <w:rPr>
                <w:b/>
                <w:w w:val="98"/>
              </w:rPr>
              <w:t>201</w:t>
            </w:r>
            <w:r w:rsidRPr="00A25229">
              <w:rPr>
                <w:b/>
                <w:w w:val="98"/>
                <w:lang w:val="kk-KZ"/>
              </w:rPr>
              <w:t>8</w:t>
            </w:r>
            <w:r w:rsidRPr="00A25229">
              <w:rPr>
                <w:b/>
                <w:w w:val="98"/>
              </w:rPr>
              <w:t xml:space="preserve"> год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466C8" w:rsidRPr="00A25229" w:rsidRDefault="000466C8" w:rsidP="000466C8">
            <w:pPr>
              <w:jc w:val="center"/>
              <w:rPr>
                <w:b/>
              </w:rPr>
            </w:pPr>
            <w:r w:rsidRPr="00A25229">
              <w:rPr>
                <w:b/>
                <w:w w:val="89"/>
              </w:rPr>
              <w:t>рост,</w:t>
            </w:r>
          </w:p>
          <w:p w:rsidR="000466C8" w:rsidRPr="00A25229" w:rsidRDefault="000466C8" w:rsidP="000466C8">
            <w:pPr>
              <w:jc w:val="center"/>
              <w:rPr>
                <w:b/>
              </w:rPr>
            </w:pPr>
            <w:r w:rsidRPr="00A25229">
              <w:rPr>
                <w:b/>
                <w:w w:val="96"/>
              </w:rPr>
              <w:t>снижение</w:t>
            </w:r>
            <w:r w:rsidRPr="00A25229">
              <w:rPr>
                <w:b/>
                <w:w w:val="96"/>
                <w:lang w:val="kk-KZ"/>
              </w:rPr>
              <w:t xml:space="preserve"> </w:t>
            </w:r>
            <w:r w:rsidRPr="00A25229">
              <w:rPr>
                <w:b/>
              </w:rPr>
              <w:t>в %</w:t>
            </w:r>
          </w:p>
        </w:tc>
      </w:tr>
      <w:tr w:rsidR="000466C8" w:rsidRPr="00A25229" w:rsidTr="000466C8">
        <w:trPr>
          <w:trHeight w:val="225"/>
        </w:trPr>
        <w:tc>
          <w:tcPr>
            <w:tcW w:w="317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66C8" w:rsidRPr="00A25229" w:rsidRDefault="000466C8" w:rsidP="000466C8">
            <w:pPr>
              <w:ind w:firstLine="851"/>
              <w:jc w:val="center"/>
              <w:rPr>
                <w:b/>
              </w:rPr>
            </w:pPr>
          </w:p>
        </w:tc>
        <w:tc>
          <w:tcPr>
            <w:tcW w:w="1412" w:type="dxa"/>
            <w:vMerge/>
            <w:tcBorders>
              <w:right w:val="single" w:sz="8" w:space="0" w:color="auto"/>
            </w:tcBorders>
            <w:vAlign w:val="bottom"/>
          </w:tcPr>
          <w:p w:rsidR="000466C8" w:rsidRPr="00A25229" w:rsidRDefault="000466C8" w:rsidP="000466C8">
            <w:pPr>
              <w:spacing w:line="226" w:lineRule="exact"/>
              <w:ind w:firstLine="851"/>
              <w:jc w:val="center"/>
              <w:rPr>
                <w:b/>
                <w:lang w:val="kk-KZ"/>
              </w:rPr>
            </w:pPr>
          </w:p>
        </w:tc>
        <w:tc>
          <w:tcPr>
            <w:tcW w:w="1418" w:type="dxa"/>
            <w:vMerge/>
            <w:tcBorders>
              <w:right w:val="single" w:sz="8" w:space="0" w:color="auto"/>
            </w:tcBorders>
            <w:vAlign w:val="bottom"/>
          </w:tcPr>
          <w:p w:rsidR="000466C8" w:rsidRPr="00A25229" w:rsidRDefault="000466C8" w:rsidP="000466C8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268" w:type="dxa"/>
            <w:vMerge/>
            <w:tcBorders>
              <w:right w:val="single" w:sz="8" w:space="0" w:color="auto"/>
            </w:tcBorders>
            <w:vAlign w:val="bottom"/>
          </w:tcPr>
          <w:p w:rsidR="000466C8" w:rsidRPr="00A25229" w:rsidRDefault="000466C8" w:rsidP="000466C8">
            <w:pPr>
              <w:spacing w:line="225" w:lineRule="exact"/>
              <w:ind w:firstLine="851"/>
              <w:jc w:val="center"/>
              <w:rPr>
                <w:b/>
              </w:rPr>
            </w:pPr>
          </w:p>
        </w:tc>
      </w:tr>
      <w:tr w:rsidR="000466C8" w:rsidRPr="00A25229" w:rsidTr="000466C8">
        <w:trPr>
          <w:trHeight w:val="80"/>
        </w:trPr>
        <w:tc>
          <w:tcPr>
            <w:tcW w:w="31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66C8" w:rsidRPr="00A25229" w:rsidRDefault="000466C8" w:rsidP="000466C8"/>
        </w:tc>
        <w:tc>
          <w:tcPr>
            <w:tcW w:w="1412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6C8" w:rsidRPr="00A25229" w:rsidRDefault="000466C8" w:rsidP="0073280F">
            <w:pPr>
              <w:ind w:firstLine="851"/>
            </w:pPr>
          </w:p>
        </w:tc>
        <w:tc>
          <w:tcPr>
            <w:tcW w:w="1418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6C8" w:rsidRPr="00A25229" w:rsidRDefault="000466C8" w:rsidP="0073280F">
            <w:pPr>
              <w:ind w:firstLine="851"/>
            </w:pPr>
          </w:p>
        </w:tc>
        <w:tc>
          <w:tcPr>
            <w:tcW w:w="2268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66C8" w:rsidRPr="00A25229" w:rsidRDefault="000466C8" w:rsidP="0073280F">
            <w:pPr>
              <w:spacing w:line="225" w:lineRule="exact"/>
              <w:ind w:firstLine="851"/>
              <w:jc w:val="center"/>
            </w:pPr>
          </w:p>
        </w:tc>
      </w:tr>
      <w:tr w:rsidR="00AC2246" w:rsidRPr="00A25229" w:rsidTr="000466C8">
        <w:trPr>
          <w:trHeight w:val="254"/>
        </w:trPr>
        <w:tc>
          <w:tcPr>
            <w:tcW w:w="31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246" w:rsidRPr="00A25229" w:rsidRDefault="00AC2246" w:rsidP="000466C8">
            <w:pPr>
              <w:ind w:left="201"/>
            </w:pPr>
            <w:r w:rsidRPr="00A25229">
              <w:rPr>
                <w:rFonts w:eastAsia="Times New Roman CYR"/>
              </w:rPr>
              <w:t>г</w:t>
            </w:r>
            <w:r w:rsidRPr="00A25229">
              <w:rPr>
                <w:rFonts w:eastAsia="Arial"/>
              </w:rPr>
              <w:t>.</w:t>
            </w:r>
            <w:r w:rsidRPr="00A25229">
              <w:rPr>
                <w:rFonts w:eastAsia="Times New Roman CYR"/>
              </w:rPr>
              <w:t xml:space="preserve"> Астана</w:t>
            </w:r>
          </w:p>
        </w:tc>
        <w:tc>
          <w:tcPr>
            <w:tcW w:w="141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2246" w:rsidRPr="00A25229" w:rsidRDefault="00E647EF" w:rsidP="000466C8">
            <w:pPr>
              <w:jc w:val="center"/>
              <w:rPr>
                <w:lang w:val="kk-KZ"/>
              </w:rPr>
            </w:pPr>
            <w:r w:rsidRPr="00A25229">
              <w:rPr>
                <w:w w:val="99"/>
                <w:lang w:val="kk-KZ"/>
              </w:rPr>
              <w:t>72</w:t>
            </w: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2246" w:rsidRPr="00A25229" w:rsidRDefault="00E647EF" w:rsidP="000466C8">
            <w:pPr>
              <w:jc w:val="center"/>
              <w:rPr>
                <w:lang w:val="kk-KZ"/>
              </w:rPr>
            </w:pPr>
            <w:r w:rsidRPr="00A25229">
              <w:rPr>
                <w:w w:val="89"/>
                <w:lang w:val="kk-KZ"/>
              </w:rPr>
              <w:t>84</w:t>
            </w: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2246" w:rsidRPr="00A25229" w:rsidRDefault="00E647EF" w:rsidP="000466C8">
            <w:pPr>
              <w:jc w:val="center"/>
              <w:rPr>
                <w:lang w:val="kk-KZ"/>
              </w:rPr>
            </w:pPr>
            <w:r w:rsidRPr="00A25229">
              <w:rPr>
                <w:i/>
                <w:iCs/>
                <w:w w:val="95"/>
                <w:lang w:val="kk-KZ"/>
              </w:rPr>
              <w:t>16</w:t>
            </w:r>
            <w:r w:rsidR="00AC2246" w:rsidRPr="00A25229">
              <w:rPr>
                <w:i/>
                <w:iCs/>
                <w:w w:val="95"/>
              </w:rPr>
              <w:t>,</w:t>
            </w:r>
            <w:r w:rsidRPr="00A25229">
              <w:rPr>
                <w:i/>
                <w:iCs/>
                <w:w w:val="95"/>
                <w:lang w:val="kk-KZ"/>
              </w:rPr>
              <w:t>7</w:t>
            </w:r>
          </w:p>
        </w:tc>
      </w:tr>
      <w:tr w:rsidR="00AC2246" w:rsidRPr="00A25229" w:rsidTr="000466C8">
        <w:trPr>
          <w:trHeight w:val="265"/>
        </w:trPr>
        <w:tc>
          <w:tcPr>
            <w:tcW w:w="31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246" w:rsidRPr="00A25229" w:rsidRDefault="00AC2246" w:rsidP="000466C8">
            <w:pPr>
              <w:ind w:left="201"/>
              <w:rPr>
                <w:rFonts w:eastAsia="Times New Roman CYR"/>
              </w:rPr>
            </w:pPr>
            <w:r w:rsidRPr="00A25229">
              <w:rPr>
                <w:rFonts w:eastAsia="Times New Roman CYR"/>
              </w:rPr>
              <w:t>Акмолинская</w:t>
            </w:r>
          </w:p>
        </w:tc>
        <w:tc>
          <w:tcPr>
            <w:tcW w:w="141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2246" w:rsidRPr="00A25229" w:rsidRDefault="00E647EF" w:rsidP="000466C8">
            <w:pPr>
              <w:jc w:val="center"/>
              <w:rPr>
                <w:lang w:val="kk-KZ"/>
              </w:rPr>
            </w:pPr>
            <w:r w:rsidRPr="00A25229">
              <w:rPr>
                <w:w w:val="99"/>
                <w:lang w:val="kk-KZ"/>
              </w:rPr>
              <w:t>64</w:t>
            </w: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2246" w:rsidRPr="00A25229" w:rsidRDefault="00E647EF" w:rsidP="000466C8">
            <w:pPr>
              <w:jc w:val="center"/>
              <w:rPr>
                <w:lang w:val="kk-KZ"/>
              </w:rPr>
            </w:pPr>
            <w:r w:rsidRPr="00A25229">
              <w:rPr>
                <w:w w:val="89"/>
                <w:lang w:val="kk-KZ"/>
              </w:rPr>
              <w:t>87</w:t>
            </w: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2246" w:rsidRPr="00A25229" w:rsidRDefault="00AC2246" w:rsidP="000466C8">
            <w:pPr>
              <w:jc w:val="center"/>
              <w:rPr>
                <w:lang w:val="kk-KZ"/>
              </w:rPr>
            </w:pPr>
            <w:r w:rsidRPr="00A25229">
              <w:rPr>
                <w:i/>
                <w:iCs/>
                <w:w w:val="95"/>
              </w:rPr>
              <w:t>3</w:t>
            </w:r>
            <w:r w:rsidR="00E647EF" w:rsidRPr="00A25229">
              <w:rPr>
                <w:i/>
                <w:iCs/>
                <w:w w:val="95"/>
                <w:lang w:val="kk-KZ"/>
              </w:rPr>
              <w:t>5</w:t>
            </w:r>
            <w:r w:rsidRPr="00A25229">
              <w:rPr>
                <w:i/>
                <w:iCs/>
                <w:w w:val="95"/>
              </w:rPr>
              <w:t>,</w:t>
            </w:r>
            <w:r w:rsidR="00E647EF" w:rsidRPr="00A25229">
              <w:rPr>
                <w:i/>
                <w:iCs/>
                <w:w w:val="95"/>
                <w:lang w:val="kk-KZ"/>
              </w:rPr>
              <w:t>9</w:t>
            </w:r>
          </w:p>
        </w:tc>
      </w:tr>
      <w:tr w:rsidR="00AC2246" w:rsidRPr="00A25229" w:rsidTr="000466C8">
        <w:trPr>
          <w:trHeight w:val="262"/>
        </w:trPr>
        <w:tc>
          <w:tcPr>
            <w:tcW w:w="31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246" w:rsidRPr="00A25229" w:rsidRDefault="00AC2246" w:rsidP="000466C8">
            <w:pPr>
              <w:ind w:left="201"/>
              <w:rPr>
                <w:rFonts w:eastAsia="Times New Roman CYR"/>
              </w:rPr>
            </w:pPr>
            <w:r w:rsidRPr="00A25229">
              <w:rPr>
                <w:rFonts w:eastAsia="Times New Roman CYR"/>
              </w:rPr>
              <w:t>Актюбинская</w:t>
            </w:r>
          </w:p>
        </w:tc>
        <w:tc>
          <w:tcPr>
            <w:tcW w:w="141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2246" w:rsidRPr="00A25229" w:rsidRDefault="00E647EF" w:rsidP="000466C8">
            <w:pPr>
              <w:jc w:val="center"/>
              <w:rPr>
                <w:lang w:val="kk-KZ"/>
              </w:rPr>
            </w:pPr>
            <w:r w:rsidRPr="00A25229">
              <w:rPr>
                <w:w w:val="99"/>
                <w:lang w:val="kk-KZ"/>
              </w:rPr>
              <w:t>95</w:t>
            </w: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2246" w:rsidRPr="00A25229" w:rsidRDefault="00E647EF" w:rsidP="000466C8">
            <w:pPr>
              <w:jc w:val="center"/>
              <w:rPr>
                <w:lang w:val="kk-KZ"/>
              </w:rPr>
            </w:pPr>
            <w:r w:rsidRPr="00A25229">
              <w:rPr>
                <w:w w:val="89"/>
                <w:lang w:val="kk-KZ"/>
              </w:rPr>
              <w:t>187</w:t>
            </w: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2246" w:rsidRPr="00A25229" w:rsidRDefault="00E647EF" w:rsidP="000466C8">
            <w:pPr>
              <w:jc w:val="center"/>
              <w:rPr>
                <w:lang w:val="kk-KZ"/>
              </w:rPr>
            </w:pPr>
            <w:r w:rsidRPr="00A25229">
              <w:rPr>
                <w:i/>
                <w:iCs/>
                <w:w w:val="95"/>
                <w:lang w:val="kk-KZ"/>
              </w:rPr>
              <w:t>96</w:t>
            </w:r>
            <w:r w:rsidR="00AC2246" w:rsidRPr="00A25229">
              <w:rPr>
                <w:i/>
                <w:iCs/>
                <w:w w:val="95"/>
              </w:rPr>
              <w:t>,</w:t>
            </w:r>
            <w:r w:rsidRPr="00A25229">
              <w:rPr>
                <w:i/>
                <w:iCs/>
                <w:w w:val="95"/>
                <w:lang w:val="kk-KZ"/>
              </w:rPr>
              <w:t>8</w:t>
            </w:r>
          </w:p>
        </w:tc>
      </w:tr>
      <w:tr w:rsidR="00AC2246" w:rsidRPr="00A25229" w:rsidTr="000466C8">
        <w:trPr>
          <w:trHeight w:val="253"/>
        </w:trPr>
        <w:tc>
          <w:tcPr>
            <w:tcW w:w="31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246" w:rsidRPr="00A25229" w:rsidRDefault="00AC2246" w:rsidP="000466C8">
            <w:pPr>
              <w:ind w:left="201"/>
              <w:rPr>
                <w:rFonts w:eastAsia="Times New Roman CYR"/>
              </w:rPr>
            </w:pPr>
            <w:r w:rsidRPr="00A25229">
              <w:rPr>
                <w:rFonts w:eastAsia="Times New Roman CYR"/>
              </w:rPr>
              <w:t>г. Алматы</w:t>
            </w:r>
          </w:p>
        </w:tc>
        <w:tc>
          <w:tcPr>
            <w:tcW w:w="141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2246" w:rsidRPr="00A25229" w:rsidRDefault="00AC2246" w:rsidP="000466C8">
            <w:pPr>
              <w:jc w:val="center"/>
              <w:rPr>
                <w:lang w:val="kk-KZ"/>
              </w:rPr>
            </w:pPr>
            <w:r w:rsidRPr="00A25229">
              <w:rPr>
                <w:w w:val="93"/>
              </w:rPr>
              <w:t>1</w:t>
            </w:r>
            <w:r w:rsidR="00E647EF" w:rsidRPr="00A25229">
              <w:rPr>
                <w:w w:val="93"/>
                <w:lang w:val="kk-KZ"/>
              </w:rPr>
              <w:t>67</w:t>
            </w: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2246" w:rsidRPr="00A25229" w:rsidRDefault="00AC2246" w:rsidP="000466C8">
            <w:pPr>
              <w:jc w:val="center"/>
              <w:rPr>
                <w:lang w:val="kk-KZ"/>
              </w:rPr>
            </w:pPr>
            <w:r w:rsidRPr="00A25229">
              <w:rPr>
                <w:w w:val="86"/>
              </w:rPr>
              <w:t>1</w:t>
            </w:r>
            <w:r w:rsidR="00E647EF" w:rsidRPr="00A25229">
              <w:rPr>
                <w:w w:val="86"/>
                <w:lang w:val="kk-KZ"/>
              </w:rPr>
              <w:t>41</w:t>
            </w: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2246" w:rsidRPr="00A25229" w:rsidRDefault="00F1517E" w:rsidP="000466C8">
            <w:pPr>
              <w:ind w:right="503"/>
              <w:jc w:val="center"/>
              <w:rPr>
                <w:lang w:val="kk-KZ"/>
              </w:rPr>
            </w:pPr>
            <w:r w:rsidRPr="00A25229">
              <w:rPr>
                <w:i/>
                <w:iCs/>
              </w:rPr>
              <w:t xml:space="preserve">          </w:t>
            </w:r>
            <w:r w:rsidR="00E647EF" w:rsidRPr="00A25229">
              <w:rPr>
                <w:i/>
                <w:iCs/>
                <w:lang w:val="kk-KZ"/>
              </w:rPr>
              <w:t>- 15,6</w:t>
            </w:r>
          </w:p>
        </w:tc>
      </w:tr>
      <w:tr w:rsidR="00AC2246" w:rsidRPr="00A25229" w:rsidTr="000466C8">
        <w:trPr>
          <w:trHeight w:val="266"/>
        </w:trPr>
        <w:tc>
          <w:tcPr>
            <w:tcW w:w="31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246" w:rsidRPr="00A25229" w:rsidRDefault="00AC2246" w:rsidP="000466C8">
            <w:pPr>
              <w:ind w:left="201"/>
              <w:rPr>
                <w:rFonts w:eastAsia="Times New Roman CYR"/>
              </w:rPr>
            </w:pPr>
            <w:r w:rsidRPr="00A25229">
              <w:rPr>
                <w:rFonts w:eastAsia="Times New Roman CYR"/>
              </w:rPr>
              <w:t>Алматинская</w:t>
            </w:r>
          </w:p>
        </w:tc>
        <w:tc>
          <w:tcPr>
            <w:tcW w:w="141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2246" w:rsidRPr="00A25229" w:rsidRDefault="00E647EF" w:rsidP="000466C8">
            <w:pPr>
              <w:jc w:val="center"/>
              <w:rPr>
                <w:lang w:val="kk-KZ"/>
              </w:rPr>
            </w:pPr>
            <w:r w:rsidRPr="00A25229">
              <w:rPr>
                <w:w w:val="93"/>
                <w:lang w:val="kk-KZ"/>
              </w:rPr>
              <w:t>190</w:t>
            </w: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2246" w:rsidRPr="00A25229" w:rsidRDefault="00E647EF" w:rsidP="000466C8">
            <w:pPr>
              <w:jc w:val="center"/>
              <w:rPr>
                <w:lang w:val="kk-KZ"/>
              </w:rPr>
            </w:pPr>
            <w:r w:rsidRPr="00A25229">
              <w:rPr>
                <w:w w:val="86"/>
                <w:lang w:val="kk-KZ"/>
              </w:rPr>
              <w:t>186</w:t>
            </w: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2246" w:rsidRPr="00A25229" w:rsidRDefault="00AC2246" w:rsidP="000466C8">
            <w:pPr>
              <w:jc w:val="center"/>
              <w:rPr>
                <w:lang w:val="kk-KZ"/>
              </w:rPr>
            </w:pPr>
            <w:r w:rsidRPr="00A25229">
              <w:rPr>
                <w:i/>
                <w:iCs/>
                <w:w w:val="95"/>
              </w:rPr>
              <w:t>-</w:t>
            </w:r>
            <w:r w:rsidR="00E647EF" w:rsidRPr="00A25229">
              <w:rPr>
                <w:i/>
                <w:iCs/>
                <w:w w:val="95"/>
                <w:lang w:val="kk-KZ"/>
              </w:rPr>
              <w:t>2</w:t>
            </w:r>
            <w:r w:rsidRPr="00A25229">
              <w:rPr>
                <w:i/>
                <w:iCs/>
                <w:w w:val="95"/>
              </w:rPr>
              <w:t>,</w:t>
            </w:r>
            <w:r w:rsidR="00E647EF" w:rsidRPr="00A25229">
              <w:rPr>
                <w:i/>
                <w:iCs/>
                <w:w w:val="95"/>
                <w:lang w:val="kk-KZ"/>
              </w:rPr>
              <w:t>1</w:t>
            </w:r>
          </w:p>
        </w:tc>
      </w:tr>
      <w:tr w:rsidR="00AC2246" w:rsidRPr="00A25229" w:rsidTr="000466C8">
        <w:trPr>
          <w:trHeight w:val="261"/>
        </w:trPr>
        <w:tc>
          <w:tcPr>
            <w:tcW w:w="31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246" w:rsidRPr="00A25229" w:rsidRDefault="00AC2246" w:rsidP="000466C8">
            <w:pPr>
              <w:ind w:left="201"/>
              <w:rPr>
                <w:rFonts w:eastAsia="Times New Roman CYR"/>
              </w:rPr>
            </w:pPr>
            <w:r w:rsidRPr="00A25229">
              <w:rPr>
                <w:rFonts w:eastAsia="Times New Roman CYR"/>
              </w:rPr>
              <w:t>Атырауская</w:t>
            </w:r>
          </w:p>
        </w:tc>
        <w:tc>
          <w:tcPr>
            <w:tcW w:w="141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2246" w:rsidRPr="00A25229" w:rsidRDefault="00E647EF" w:rsidP="000466C8">
            <w:pPr>
              <w:jc w:val="center"/>
              <w:rPr>
                <w:lang w:val="kk-KZ"/>
              </w:rPr>
            </w:pPr>
            <w:r w:rsidRPr="00A25229">
              <w:rPr>
                <w:w w:val="99"/>
                <w:lang w:val="kk-KZ"/>
              </w:rPr>
              <w:t>48</w:t>
            </w: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2246" w:rsidRPr="00A25229" w:rsidRDefault="00E647EF" w:rsidP="000466C8">
            <w:pPr>
              <w:jc w:val="center"/>
              <w:rPr>
                <w:lang w:val="kk-KZ"/>
              </w:rPr>
            </w:pPr>
            <w:r w:rsidRPr="00A25229">
              <w:rPr>
                <w:w w:val="89"/>
                <w:lang w:val="kk-KZ"/>
              </w:rPr>
              <w:t>60</w:t>
            </w: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2246" w:rsidRPr="00A25229" w:rsidRDefault="00E647EF" w:rsidP="000466C8">
            <w:pPr>
              <w:jc w:val="center"/>
              <w:rPr>
                <w:lang w:val="kk-KZ"/>
              </w:rPr>
            </w:pPr>
            <w:r w:rsidRPr="00A25229">
              <w:rPr>
                <w:i/>
                <w:iCs/>
                <w:w w:val="95"/>
                <w:lang w:val="kk-KZ"/>
              </w:rPr>
              <w:t>25</w:t>
            </w:r>
            <w:r w:rsidR="00AC2246" w:rsidRPr="00A25229">
              <w:rPr>
                <w:i/>
                <w:iCs/>
                <w:w w:val="95"/>
              </w:rPr>
              <w:t>,</w:t>
            </w:r>
            <w:r w:rsidRPr="00A25229">
              <w:rPr>
                <w:i/>
                <w:iCs/>
                <w:w w:val="95"/>
                <w:lang w:val="kk-KZ"/>
              </w:rPr>
              <w:t>0</w:t>
            </w:r>
          </w:p>
        </w:tc>
      </w:tr>
      <w:tr w:rsidR="00AC2246" w:rsidRPr="00A25229" w:rsidTr="000466C8">
        <w:trPr>
          <w:trHeight w:val="254"/>
        </w:trPr>
        <w:tc>
          <w:tcPr>
            <w:tcW w:w="31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246" w:rsidRPr="00A25229" w:rsidRDefault="00AC2246" w:rsidP="000466C8">
            <w:pPr>
              <w:ind w:left="201"/>
              <w:rPr>
                <w:rFonts w:eastAsia="Times New Roman CYR"/>
              </w:rPr>
            </w:pPr>
            <w:r w:rsidRPr="00A25229">
              <w:rPr>
                <w:rFonts w:eastAsia="Times New Roman CYR"/>
              </w:rPr>
              <w:t>В-Казахстанская</w:t>
            </w:r>
          </w:p>
        </w:tc>
        <w:tc>
          <w:tcPr>
            <w:tcW w:w="141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2246" w:rsidRPr="00A25229" w:rsidRDefault="00E647EF" w:rsidP="000466C8">
            <w:pPr>
              <w:jc w:val="center"/>
              <w:rPr>
                <w:lang w:val="kk-KZ"/>
              </w:rPr>
            </w:pPr>
            <w:r w:rsidRPr="00A25229">
              <w:rPr>
                <w:w w:val="93"/>
                <w:lang w:val="kk-KZ"/>
              </w:rPr>
              <w:t>163</w:t>
            </w: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2246" w:rsidRPr="00A25229" w:rsidRDefault="00E647EF" w:rsidP="000466C8">
            <w:pPr>
              <w:jc w:val="center"/>
              <w:rPr>
                <w:lang w:val="kk-KZ"/>
              </w:rPr>
            </w:pPr>
            <w:r w:rsidRPr="00A25229">
              <w:rPr>
                <w:lang w:val="kk-KZ"/>
              </w:rPr>
              <w:t>165</w:t>
            </w: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2246" w:rsidRPr="00A25229" w:rsidRDefault="00E647EF" w:rsidP="000466C8">
            <w:pPr>
              <w:jc w:val="center"/>
            </w:pPr>
            <w:r w:rsidRPr="00A25229">
              <w:rPr>
                <w:i/>
                <w:iCs/>
                <w:w w:val="95"/>
                <w:lang w:val="kk-KZ"/>
              </w:rPr>
              <w:t>1,2</w:t>
            </w:r>
          </w:p>
        </w:tc>
      </w:tr>
      <w:tr w:rsidR="00AC2246" w:rsidRPr="00A25229" w:rsidTr="000466C8">
        <w:trPr>
          <w:trHeight w:val="265"/>
        </w:trPr>
        <w:tc>
          <w:tcPr>
            <w:tcW w:w="31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246" w:rsidRPr="00A25229" w:rsidRDefault="00AC2246" w:rsidP="000466C8">
            <w:pPr>
              <w:ind w:left="201"/>
              <w:rPr>
                <w:rFonts w:eastAsia="Times New Roman CYR"/>
              </w:rPr>
            </w:pPr>
            <w:r w:rsidRPr="00A25229">
              <w:rPr>
                <w:rFonts w:eastAsia="Times New Roman CYR"/>
              </w:rPr>
              <w:t>Жамбылская</w:t>
            </w:r>
          </w:p>
        </w:tc>
        <w:tc>
          <w:tcPr>
            <w:tcW w:w="141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2246" w:rsidRPr="00A25229" w:rsidRDefault="00E647EF" w:rsidP="000466C8">
            <w:pPr>
              <w:jc w:val="center"/>
              <w:rPr>
                <w:lang w:val="kk-KZ"/>
              </w:rPr>
            </w:pPr>
            <w:r w:rsidRPr="00A25229">
              <w:rPr>
                <w:w w:val="93"/>
                <w:lang w:val="kk-KZ"/>
              </w:rPr>
              <w:t>192</w:t>
            </w: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2246" w:rsidRPr="00A25229" w:rsidRDefault="00AC2246" w:rsidP="000466C8">
            <w:pPr>
              <w:jc w:val="center"/>
              <w:rPr>
                <w:lang w:val="kk-KZ"/>
              </w:rPr>
            </w:pPr>
            <w:r w:rsidRPr="00A25229">
              <w:rPr>
                <w:w w:val="86"/>
              </w:rPr>
              <w:t>1</w:t>
            </w:r>
            <w:r w:rsidR="00E647EF" w:rsidRPr="00A25229">
              <w:rPr>
                <w:w w:val="86"/>
                <w:lang w:val="kk-KZ"/>
              </w:rPr>
              <w:t>54</w:t>
            </w: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2246" w:rsidRPr="00A25229" w:rsidRDefault="00AC2246" w:rsidP="000466C8">
            <w:pPr>
              <w:jc w:val="center"/>
              <w:rPr>
                <w:lang w:val="kk-KZ"/>
              </w:rPr>
            </w:pPr>
            <w:r w:rsidRPr="00A25229">
              <w:rPr>
                <w:i/>
                <w:iCs/>
                <w:w w:val="95"/>
              </w:rPr>
              <w:t>-</w:t>
            </w:r>
            <w:r w:rsidR="00E647EF" w:rsidRPr="00A25229">
              <w:rPr>
                <w:i/>
                <w:iCs/>
                <w:w w:val="95"/>
                <w:lang w:val="kk-KZ"/>
              </w:rPr>
              <w:t>19</w:t>
            </w:r>
            <w:r w:rsidRPr="00A25229">
              <w:rPr>
                <w:i/>
                <w:iCs/>
                <w:w w:val="95"/>
              </w:rPr>
              <w:t>,</w:t>
            </w:r>
            <w:r w:rsidR="00E647EF" w:rsidRPr="00A25229">
              <w:rPr>
                <w:i/>
                <w:iCs/>
                <w:w w:val="95"/>
                <w:lang w:val="kk-KZ"/>
              </w:rPr>
              <w:t>8</w:t>
            </w:r>
          </w:p>
        </w:tc>
      </w:tr>
      <w:tr w:rsidR="00AC2246" w:rsidRPr="00A25229" w:rsidTr="000466C8">
        <w:trPr>
          <w:trHeight w:val="262"/>
        </w:trPr>
        <w:tc>
          <w:tcPr>
            <w:tcW w:w="31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246" w:rsidRPr="00A25229" w:rsidRDefault="00AC2246" w:rsidP="000466C8">
            <w:pPr>
              <w:ind w:left="201"/>
              <w:rPr>
                <w:rFonts w:eastAsia="Times New Roman CYR"/>
              </w:rPr>
            </w:pPr>
            <w:r w:rsidRPr="00A25229">
              <w:rPr>
                <w:rFonts w:eastAsia="Times New Roman CYR"/>
              </w:rPr>
              <w:t>З-Казахстанская</w:t>
            </w:r>
          </w:p>
        </w:tc>
        <w:tc>
          <w:tcPr>
            <w:tcW w:w="141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2246" w:rsidRPr="00A25229" w:rsidRDefault="00E647EF" w:rsidP="000466C8">
            <w:pPr>
              <w:jc w:val="center"/>
              <w:rPr>
                <w:lang w:val="kk-KZ"/>
              </w:rPr>
            </w:pPr>
            <w:r w:rsidRPr="00A25229">
              <w:rPr>
                <w:w w:val="99"/>
                <w:lang w:val="kk-KZ"/>
              </w:rPr>
              <w:t>69</w:t>
            </w: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2246" w:rsidRPr="00A25229" w:rsidRDefault="00AC2246" w:rsidP="000466C8">
            <w:pPr>
              <w:jc w:val="center"/>
              <w:rPr>
                <w:lang w:val="kk-KZ"/>
              </w:rPr>
            </w:pPr>
            <w:r w:rsidRPr="00A25229">
              <w:rPr>
                <w:w w:val="89"/>
              </w:rPr>
              <w:t>5</w:t>
            </w:r>
            <w:r w:rsidR="00E647EF" w:rsidRPr="00A25229">
              <w:rPr>
                <w:w w:val="89"/>
                <w:lang w:val="kk-KZ"/>
              </w:rPr>
              <w:t>9</w:t>
            </w: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2246" w:rsidRPr="00A25229" w:rsidRDefault="00AC2246" w:rsidP="000466C8">
            <w:pPr>
              <w:jc w:val="center"/>
              <w:rPr>
                <w:lang w:val="kk-KZ"/>
              </w:rPr>
            </w:pPr>
            <w:r w:rsidRPr="00A25229">
              <w:rPr>
                <w:i/>
                <w:iCs/>
                <w:w w:val="95"/>
              </w:rPr>
              <w:t>-</w:t>
            </w:r>
            <w:r w:rsidR="00E647EF" w:rsidRPr="00A25229">
              <w:rPr>
                <w:i/>
                <w:iCs/>
                <w:w w:val="95"/>
                <w:lang w:val="kk-KZ"/>
              </w:rPr>
              <w:t>14</w:t>
            </w:r>
            <w:r w:rsidRPr="00A25229">
              <w:rPr>
                <w:i/>
                <w:iCs/>
                <w:w w:val="95"/>
              </w:rPr>
              <w:t>,</w:t>
            </w:r>
            <w:r w:rsidR="00E647EF" w:rsidRPr="00A25229">
              <w:rPr>
                <w:i/>
                <w:iCs/>
                <w:w w:val="95"/>
                <w:lang w:val="kk-KZ"/>
              </w:rPr>
              <w:t>5</w:t>
            </w:r>
          </w:p>
        </w:tc>
      </w:tr>
      <w:tr w:rsidR="00AC2246" w:rsidRPr="00A25229" w:rsidTr="000466C8">
        <w:trPr>
          <w:trHeight w:val="254"/>
        </w:trPr>
        <w:tc>
          <w:tcPr>
            <w:tcW w:w="31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246" w:rsidRPr="00A25229" w:rsidRDefault="00AC2246" w:rsidP="000466C8">
            <w:pPr>
              <w:ind w:left="201"/>
              <w:rPr>
                <w:rFonts w:eastAsia="Times New Roman CYR"/>
              </w:rPr>
            </w:pPr>
            <w:r w:rsidRPr="00A25229">
              <w:rPr>
                <w:rFonts w:eastAsia="Times New Roman CYR"/>
              </w:rPr>
              <w:t>Карагандинская</w:t>
            </w:r>
          </w:p>
        </w:tc>
        <w:tc>
          <w:tcPr>
            <w:tcW w:w="141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2246" w:rsidRPr="00A25229" w:rsidRDefault="00E647EF" w:rsidP="000466C8">
            <w:pPr>
              <w:jc w:val="center"/>
              <w:rPr>
                <w:lang w:val="kk-KZ"/>
              </w:rPr>
            </w:pPr>
            <w:r w:rsidRPr="00A25229">
              <w:rPr>
                <w:w w:val="93"/>
                <w:lang w:val="kk-KZ"/>
              </w:rPr>
              <w:t>208</w:t>
            </w: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2246" w:rsidRPr="00A25229" w:rsidRDefault="00E647EF" w:rsidP="000466C8">
            <w:pPr>
              <w:jc w:val="center"/>
            </w:pPr>
            <w:r w:rsidRPr="00A25229">
              <w:rPr>
                <w:w w:val="86"/>
                <w:lang w:val="kk-KZ"/>
              </w:rPr>
              <w:t>16</w:t>
            </w:r>
            <w:r w:rsidR="00AC2246" w:rsidRPr="00A25229">
              <w:rPr>
                <w:w w:val="86"/>
              </w:rPr>
              <w:t>8</w:t>
            </w: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2246" w:rsidRPr="00A25229" w:rsidRDefault="00AC2246" w:rsidP="000466C8">
            <w:pPr>
              <w:jc w:val="center"/>
              <w:rPr>
                <w:lang w:val="kk-KZ"/>
              </w:rPr>
            </w:pPr>
            <w:r w:rsidRPr="00A25229">
              <w:rPr>
                <w:i/>
                <w:iCs/>
                <w:w w:val="95"/>
              </w:rPr>
              <w:t>-</w:t>
            </w:r>
            <w:r w:rsidR="00E647EF" w:rsidRPr="00A25229">
              <w:rPr>
                <w:i/>
                <w:iCs/>
                <w:w w:val="95"/>
                <w:lang w:val="kk-KZ"/>
              </w:rPr>
              <w:t>19</w:t>
            </w:r>
            <w:r w:rsidRPr="00A25229">
              <w:rPr>
                <w:i/>
                <w:iCs/>
                <w:w w:val="95"/>
              </w:rPr>
              <w:t>,</w:t>
            </w:r>
            <w:r w:rsidR="00E647EF" w:rsidRPr="00A25229">
              <w:rPr>
                <w:i/>
                <w:iCs/>
                <w:w w:val="95"/>
                <w:lang w:val="kk-KZ"/>
              </w:rPr>
              <w:t>2</w:t>
            </w:r>
          </w:p>
        </w:tc>
      </w:tr>
      <w:tr w:rsidR="00AC2246" w:rsidRPr="00A25229" w:rsidTr="000466C8">
        <w:trPr>
          <w:trHeight w:val="265"/>
        </w:trPr>
        <w:tc>
          <w:tcPr>
            <w:tcW w:w="31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246" w:rsidRPr="00A25229" w:rsidRDefault="00AC2246" w:rsidP="000466C8">
            <w:pPr>
              <w:ind w:left="201"/>
              <w:rPr>
                <w:rFonts w:eastAsia="Times New Roman CYR"/>
              </w:rPr>
            </w:pPr>
            <w:r w:rsidRPr="00A25229">
              <w:rPr>
                <w:rFonts w:eastAsia="Times New Roman CYR"/>
              </w:rPr>
              <w:t>К</w:t>
            </w:r>
            <w:r w:rsidR="00E647EF" w:rsidRPr="00A25229">
              <w:rPr>
                <w:rFonts w:eastAsia="Times New Roman CYR"/>
                <w:lang w:val="kk-KZ"/>
              </w:rPr>
              <w:t>ы</w:t>
            </w:r>
            <w:r w:rsidRPr="00A25229">
              <w:rPr>
                <w:rFonts w:eastAsia="Times New Roman CYR"/>
              </w:rPr>
              <w:t>зылординская</w:t>
            </w:r>
          </w:p>
        </w:tc>
        <w:tc>
          <w:tcPr>
            <w:tcW w:w="141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2246" w:rsidRPr="00A25229" w:rsidRDefault="00E647EF" w:rsidP="000466C8">
            <w:pPr>
              <w:jc w:val="center"/>
              <w:rPr>
                <w:lang w:val="kk-KZ"/>
              </w:rPr>
            </w:pPr>
            <w:r w:rsidRPr="00A25229">
              <w:rPr>
                <w:w w:val="99"/>
                <w:lang w:val="kk-KZ"/>
              </w:rPr>
              <w:t>60</w:t>
            </w: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2246" w:rsidRPr="00A25229" w:rsidRDefault="00E647EF" w:rsidP="000466C8">
            <w:pPr>
              <w:jc w:val="center"/>
              <w:rPr>
                <w:lang w:val="kk-KZ"/>
              </w:rPr>
            </w:pPr>
            <w:r w:rsidRPr="00A25229">
              <w:rPr>
                <w:w w:val="89"/>
                <w:lang w:val="kk-KZ"/>
              </w:rPr>
              <w:t>61</w:t>
            </w: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2246" w:rsidRPr="00A25229" w:rsidRDefault="00E647EF" w:rsidP="000466C8">
            <w:pPr>
              <w:jc w:val="center"/>
            </w:pPr>
            <w:r w:rsidRPr="00A25229">
              <w:rPr>
                <w:i/>
                <w:iCs/>
                <w:lang w:val="kk-KZ"/>
              </w:rPr>
              <w:t>1,7</w:t>
            </w:r>
          </w:p>
        </w:tc>
      </w:tr>
      <w:tr w:rsidR="00AC2246" w:rsidRPr="00A25229" w:rsidTr="000466C8">
        <w:trPr>
          <w:trHeight w:val="261"/>
        </w:trPr>
        <w:tc>
          <w:tcPr>
            <w:tcW w:w="31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246" w:rsidRPr="00A25229" w:rsidRDefault="00AC2246" w:rsidP="000466C8">
            <w:pPr>
              <w:ind w:left="201"/>
              <w:rPr>
                <w:rFonts w:eastAsia="Times New Roman CYR"/>
              </w:rPr>
            </w:pPr>
            <w:r w:rsidRPr="00A25229">
              <w:rPr>
                <w:rFonts w:eastAsia="Times New Roman CYR"/>
              </w:rPr>
              <w:t>Костанайская</w:t>
            </w:r>
          </w:p>
        </w:tc>
        <w:tc>
          <w:tcPr>
            <w:tcW w:w="141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2246" w:rsidRPr="00A25229" w:rsidRDefault="00AC2246" w:rsidP="000466C8">
            <w:pPr>
              <w:jc w:val="center"/>
              <w:rPr>
                <w:lang w:val="kk-KZ"/>
              </w:rPr>
            </w:pPr>
            <w:r w:rsidRPr="00A25229">
              <w:rPr>
                <w:w w:val="93"/>
              </w:rPr>
              <w:t>1</w:t>
            </w:r>
            <w:r w:rsidR="00E647EF" w:rsidRPr="00A25229">
              <w:rPr>
                <w:w w:val="93"/>
                <w:lang w:val="kk-KZ"/>
              </w:rPr>
              <w:t>48</w:t>
            </w: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2246" w:rsidRPr="00A25229" w:rsidRDefault="00AC2246" w:rsidP="000466C8">
            <w:pPr>
              <w:jc w:val="center"/>
              <w:rPr>
                <w:lang w:val="kk-KZ"/>
              </w:rPr>
            </w:pPr>
            <w:r w:rsidRPr="00A25229">
              <w:rPr>
                <w:w w:val="86"/>
              </w:rPr>
              <w:t>1</w:t>
            </w:r>
            <w:r w:rsidR="00E647EF" w:rsidRPr="00A25229">
              <w:rPr>
                <w:w w:val="86"/>
                <w:lang w:val="kk-KZ"/>
              </w:rPr>
              <w:t>40</w:t>
            </w: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2246" w:rsidRPr="00A25229" w:rsidRDefault="00E647EF" w:rsidP="000466C8">
            <w:pPr>
              <w:jc w:val="center"/>
            </w:pPr>
            <w:r w:rsidRPr="00A25229">
              <w:rPr>
                <w:i/>
                <w:iCs/>
                <w:lang w:val="kk-KZ"/>
              </w:rPr>
              <w:t>5</w:t>
            </w:r>
            <w:r w:rsidR="00AC2246" w:rsidRPr="00A25229">
              <w:rPr>
                <w:i/>
                <w:iCs/>
              </w:rPr>
              <w:t>,4</w:t>
            </w:r>
          </w:p>
        </w:tc>
      </w:tr>
      <w:tr w:rsidR="00AC2246" w:rsidRPr="00A25229" w:rsidTr="000466C8">
        <w:trPr>
          <w:trHeight w:val="254"/>
        </w:trPr>
        <w:tc>
          <w:tcPr>
            <w:tcW w:w="31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246" w:rsidRPr="00A25229" w:rsidRDefault="00AC2246" w:rsidP="000466C8">
            <w:pPr>
              <w:ind w:left="201"/>
              <w:rPr>
                <w:rFonts w:eastAsia="Times New Roman CYR"/>
              </w:rPr>
            </w:pPr>
            <w:r w:rsidRPr="00A25229">
              <w:rPr>
                <w:rFonts w:eastAsia="Times New Roman CYR"/>
              </w:rPr>
              <w:t>Мангыстауская</w:t>
            </w:r>
          </w:p>
        </w:tc>
        <w:tc>
          <w:tcPr>
            <w:tcW w:w="141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2246" w:rsidRPr="00A25229" w:rsidRDefault="00E647EF" w:rsidP="000466C8">
            <w:pPr>
              <w:jc w:val="center"/>
              <w:rPr>
                <w:lang w:val="kk-KZ"/>
              </w:rPr>
            </w:pPr>
            <w:r w:rsidRPr="00A25229">
              <w:rPr>
                <w:w w:val="99"/>
                <w:lang w:val="kk-KZ"/>
              </w:rPr>
              <w:t>78</w:t>
            </w: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2246" w:rsidRPr="00A25229" w:rsidRDefault="00E647EF" w:rsidP="000466C8">
            <w:pPr>
              <w:jc w:val="center"/>
              <w:rPr>
                <w:lang w:val="kk-KZ"/>
              </w:rPr>
            </w:pPr>
            <w:r w:rsidRPr="00A25229">
              <w:rPr>
                <w:w w:val="89"/>
                <w:lang w:val="kk-KZ"/>
              </w:rPr>
              <w:t>80</w:t>
            </w: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2246" w:rsidRPr="00A25229" w:rsidRDefault="00F1517E" w:rsidP="000466C8">
            <w:pPr>
              <w:ind w:right="503"/>
              <w:jc w:val="center"/>
              <w:rPr>
                <w:lang w:val="kk-KZ"/>
              </w:rPr>
            </w:pPr>
            <w:r w:rsidRPr="00A25229">
              <w:rPr>
                <w:i/>
                <w:iCs/>
              </w:rPr>
              <w:t xml:space="preserve">           </w:t>
            </w:r>
            <w:r w:rsidR="00E647EF" w:rsidRPr="00A25229">
              <w:rPr>
                <w:i/>
                <w:iCs/>
                <w:lang w:val="kk-KZ"/>
              </w:rPr>
              <w:t>2,6</w:t>
            </w:r>
          </w:p>
        </w:tc>
      </w:tr>
      <w:tr w:rsidR="00AC2246" w:rsidRPr="00A25229" w:rsidTr="000466C8">
        <w:trPr>
          <w:trHeight w:val="265"/>
        </w:trPr>
        <w:tc>
          <w:tcPr>
            <w:tcW w:w="31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246" w:rsidRPr="00A25229" w:rsidRDefault="00AC2246" w:rsidP="000466C8">
            <w:pPr>
              <w:ind w:left="201"/>
              <w:rPr>
                <w:rFonts w:eastAsia="Times New Roman CYR"/>
              </w:rPr>
            </w:pPr>
            <w:r w:rsidRPr="00A25229">
              <w:rPr>
                <w:rFonts w:eastAsia="Times New Roman CYR"/>
              </w:rPr>
              <w:t>Павлодарская</w:t>
            </w:r>
          </w:p>
        </w:tc>
        <w:tc>
          <w:tcPr>
            <w:tcW w:w="141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2246" w:rsidRPr="00A25229" w:rsidRDefault="00E647EF" w:rsidP="000466C8">
            <w:pPr>
              <w:jc w:val="center"/>
              <w:rPr>
                <w:lang w:val="kk-KZ"/>
              </w:rPr>
            </w:pPr>
            <w:r w:rsidRPr="00A25229">
              <w:rPr>
                <w:w w:val="93"/>
                <w:lang w:val="kk-KZ"/>
              </w:rPr>
              <w:t>102</w:t>
            </w: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2246" w:rsidRPr="00A25229" w:rsidRDefault="00AC2246" w:rsidP="000466C8">
            <w:pPr>
              <w:jc w:val="center"/>
              <w:rPr>
                <w:lang w:val="kk-KZ"/>
              </w:rPr>
            </w:pPr>
            <w:r w:rsidRPr="00A25229">
              <w:rPr>
                <w:w w:val="89"/>
              </w:rPr>
              <w:t>8</w:t>
            </w:r>
            <w:r w:rsidR="00E647EF" w:rsidRPr="00A25229">
              <w:rPr>
                <w:w w:val="89"/>
                <w:lang w:val="kk-KZ"/>
              </w:rPr>
              <w:t>2</w:t>
            </w: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2246" w:rsidRPr="00A25229" w:rsidRDefault="00E647EF" w:rsidP="000466C8">
            <w:pPr>
              <w:jc w:val="center"/>
              <w:rPr>
                <w:lang w:val="kk-KZ"/>
              </w:rPr>
            </w:pPr>
            <w:r w:rsidRPr="00A25229">
              <w:rPr>
                <w:i/>
                <w:iCs/>
                <w:w w:val="95"/>
              </w:rPr>
              <w:t>-</w:t>
            </w:r>
            <w:r w:rsidRPr="00A25229">
              <w:rPr>
                <w:i/>
                <w:iCs/>
                <w:w w:val="95"/>
                <w:lang w:val="kk-KZ"/>
              </w:rPr>
              <w:t>19</w:t>
            </w:r>
            <w:r w:rsidR="00AC2246" w:rsidRPr="00A25229">
              <w:rPr>
                <w:i/>
                <w:iCs/>
                <w:w w:val="95"/>
              </w:rPr>
              <w:t>,</w:t>
            </w:r>
            <w:r w:rsidRPr="00A25229">
              <w:rPr>
                <w:i/>
                <w:iCs/>
                <w:w w:val="95"/>
                <w:lang w:val="kk-KZ"/>
              </w:rPr>
              <w:t>6</w:t>
            </w:r>
          </w:p>
        </w:tc>
      </w:tr>
      <w:tr w:rsidR="00AC2246" w:rsidRPr="00A25229" w:rsidTr="000466C8">
        <w:trPr>
          <w:trHeight w:val="262"/>
        </w:trPr>
        <w:tc>
          <w:tcPr>
            <w:tcW w:w="31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246" w:rsidRPr="00A25229" w:rsidRDefault="00AC2246" w:rsidP="000466C8">
            <w:pPr>
              <w:ind w:left="201"/>
              <w:rPr>
                <w:rFonts w:eastAsia="Times New Roman CYR"/>
              </w:rPr>
            </w:pPr>
            <w:r w:rsidRPr="00A25229">
              <w:rPr>
                <w:rFonts w:eastAsia="Times New Roman CYR"/>
              </w:rPr>
              <w:t>С-Казахстанская</w:t>
            </w:r>
          </w:p>
        </w:tc>
        <w:tc>
          <w:tcPr>
            <w:tcW w:w="141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2246" w:rsidRPr="00A25229" w:rsidRDefault="00E647EF" w:rsidP="000466C8">
            <w:pPr>
              <w:jc w:val="center"/>
              <w:rPr>
                <w:lang w:val="kk-KZ"/>
              </w:rPr>
            </w:pPr>
            <w:r w:rsidRPr="00A25229">
              <w:rPr>
                <w:w w:val="99"/>
                <w:lang w:val="kk-KZ"/>
              </w:rPr>
              <w:t>35</w:t>
            </w: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2246" w:rsidRPr="00A25229" w:rsidRDefault="00E647EF" w:rsidP="000466C8">
            <w:pPr>
              <w:jc w:val="center"/>
              <w:rPr>
                <w:lang w:val="kk-KZ"/>
              </w:rPr>
            </w:pPr>
            <w:r w:rsidRPr="00A25229">
              <w:rPr>
                <w:w w:val="89"/>
                <w:lang w:val="kk-KZ"/>
              </w:rPr>
              <w:t>59</w:t>
            </w: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2246" w:rsidRPr="00A25229" w:rsidRDefault="00E647EF" w:rsidP="000466C8">
            <w:pPr>
              <w:jc w:val="center"/>
              <w:rPr>
                <w:lang w:val="kk-KZ"/>
              </w:rPr>
            </w:pPr>
            <w:r w:rsidRPr="00A25229">
              <w:rPr>
                <w:i/>
                <w:iCs/>
                <w:w w:val="95"/>
                <w:lang w:val="kk-KZ"/>
              </w:rPr>
              <w:t>68,6</w:t>
            </w:r>
          </w:p>
        </w:tc>
      </w:tr>
      <w:tr w:rsidR="00AC2246" w:rsidRPr="00A25229" w:rsidTr="000466C8">
        <w:trPr>
          <w:trHeight w:val="328"/>
        </w:trPr>
        <w:tc>
          <w:tcPr>
            <w:tcW w:w="31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C2246" w:rsidRPr="00A25229" w:rsidRDefault="00E647EF" w:rsidP="000466C8">
            <w:pPr>
              <w:ind w:left="201"/>
              <w:rPr>
                <w:rFonts w:eastAsia="Times New Roman CYR"/>
                <w:lang w:val="kk-KZ"/>
              </w:rPr>
            </w:pPr>
            <w:r w:rsidRPr="00A25229">
              <w:rPr>
                <w:rFonts w:eastAsia="Times New Roman CYR"/>
                <w:lang w:val="kk-KZ"/>
              </w:rPr>
              <w:t>г. Шымкент</w:t>
            </w:r>
          </w:p>
        </w:tc>
        <w:tc>
          <w:tcPr>
            <w:tcW w:w="141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2246" w:rsidRPr="00A25229" w:rsidRDefault="00E647EF" w:rsidP="000466C8">
            <w:pPr>
              <w:jc w:val="center"/>
              <w:rPr>
                <w:lang w:val="kk-KZ"/>
              </w:rPr>
            </w:pPr>
            <w:r w:rsidRPr="00A25229">
              <w:rPr>
                <w:w w:val="93"/>
                <w:lang w:val="kk-KZ"/>
              </w:rPr>
              <w:t>122</w:t>
            </w: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2246" w:rsidRPr="00A25229" w:rsidRDefault="00E647EF" w:rsidP="000466C8">
            <w:pPr>
              <w:jc w:val="center"/>
              <w:rPr>
                <w:lang w:val="kk-KZ"/>
              </w:rPr>
            </w:pPr>
            <w:r w:rsidRPr="00A25229">
              <w:rPr>
                <w:w w:val="86"/>
                <w:lang w:val="kk-KZ"/>
              </w:rPr>
              <w:t>166</w:t>
            </w: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2246" w:rsidRPr="00A25229" w:rsidRDefault="00E647EF" w:rsidP="000466C8">
            <w:pPr>
              <w:jc w:val="center"/>
              <w:rPr>
                <w:lang w:val="kk-KZ"/>
              </w:rPr>
            </w:pPr>
            <w:r w:rsidRPr="00A25229">
              <w:rPr>
                <w:i/>
                <w:iCs/>
                <w:w w:val="95"/>
                <w:lang w:val="kk-KZ"/>
              </w:rPr>
              <w:t>36</w:t>
            </w:r>
            <w:r w:rsidR="00AC2246" w:rsidRPr="00A25229">
              <w:rPr>
                <w:i/>
                <w:iCs/>
                <w:w w:val="95"/>
              </w:rPr>
              <w:t>,</w:t>
            </w:r>
            <w:r w:rsidRPr="00A25229">
              <w:rPr>
                <w:i/>
                <w:iCs/>
                <w:w w:val="95"/>
                <w:lang w:val="kk-KZ"/>
              </w:rPr>
              <w:t>1</w:t>
            </w:r>
          </w:p>
        </w:tc>
      </w:tr>
      <w:tr w:rsidR="00E647EF" w:rsidRPr="00A25229" w:rsidTr="000466C8">
        <w:trPr>
          <w:trHeight w:val="328"/>
        </w:trPr>
        <w:tc>
          <w:tcPr>
            <w:tcW w:w="31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47EF" w:rsidRPr="00A25229" w:rsidRDefault="00E647EF" w:rsidP="000466C8">
            <w:pPr>
              <w:ind w:left="201"/>
              <w:rPr>
                <w:rFonts w:eastAsia="Times New Roman CYR"/>
                <w:lang w:val="kk-KZ"/>
              </w:rPr>
            </w:pPr>
            <w:r w:rsidRPr="00A25229">
              <w:rPr>
                <w:rFonts w:eastAsia="Times New Roman CYR"/>
                <w:lang w:val="kk-KZ"/>
              </w:rPr>
              <w:t xml:space="preserve">Туркестанская </w:t>
            </w:r>
          </w:p>
        </w:tc>
        <w:tc>
          <w:tcPr>
            <w:tcW w:w="141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47EF" w:rsidRPr="00A25229" w:rsidRDefault="00E647EF" w:rsidP="000466C8">
            <w:pPr>
              <w:jc w:val="center"/>
              <w:rPr>
                <w:w w:val="93"/>
                <w:lang w:val="kk-KZ"/>
              </w:rPr>
            </w:pPr>
            <w:r w:rsidRPr="00A25229">
              <w:rPr>
                <w:w w:val="93"/>
                <w:lang w:val="kk-KZ"/>
              </w:rPr>
              <w:t>165</w:t>
            </w: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47EF" w:rsidRPr="00A25229" w:rsidRDefault="00E647EF" w:rsidP="000466C8">
            <w:pPr>
              <w:jc w:val="center"/>
              <w:rPr>
                <w:w w:val="86"/>
                <w:lang w:val="kk-KZ"/>
              </w:rPr>
            </w:pPr>
            <w:r w:rsidRPr="00A25229">
              <w:rPr>
                <w:w w:val="86"/>
                <w:lang w:val="kk-KZ"/>
              </w:rPr>
              <w:t>207</w:t>
            </w: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47EF" w:rsidRPr="00A25229" w:rsidRDefault="00E647EF" w:rsidP="000466C8">
            <w:pPr>
              <w:jc w:val="center"/>
              <w:rPr>
                <w:i/>
                <w:iCs/>
                <w:w w:val="95"/>
                <w:lang w:val="kk-KZ"/>
              </w:rPr>
            </w:pPr>
            <w:r w:rsidRPr="00A25229">
              <w:rPr>
                <w:i/>
                <w:iCs/>
                <w:w w:val="95"/>
                <w:lang w:val="kk-KZ"/>
              </w:rPr>
              <w:t>25,5</w:t>
            </w:r>
          </w:p>
        </w:tc>
      </w:tr>
      <w:tr w:rsidR="00AC2246" w:rsidRPr="00A25229" w:rsidTr="000466C8">
        <w:trPr>
          <w:trHeight w:val="296"/>
        </w:trPr>
        <w:tc>
          <w:tcPr>
            <w:tcW w:w="317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C2246" w:rsidRPr="00A25229" w:rsidRDefault="00AC2246" w:rsidP="000466C8">
            <w:pPr>
              <w:ind w:left="201"/>
              <w:rPr>
                <w:rFonts w:eastAsia="Times New Roman CYR"/>
              </w:rPr>
            </w:pPr>
            <w:r w:rsidRPr="00A25229">
              <w:rPr>
                <w:rFonts w:eastAsia="Times New Roman CYR"/>
              </w:rPr>
              <w:t>Транспортный регион</w:t>
            </w:r>
          </w:p>
        </w:tc>
        <w:tc>
          <w:tcPr>
            <w:tcW w:w="1412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C2246" w:rsidRPr="00A25229" w:rsidRDefault="00E647EF" w:rsidP="000466C8">
            <w:pPr>
              <w:jc w:val="center"/>
              <w:rPr>
                <w:lang w:val="kk-KZ"/>
              </w:rPr>
            </w:pPr>
            <w:r w:rsidRPr="00A25229">
              <w:rPr>
                <w:w w:val="99"/>
                <w:lang w:val="kk-KZ"/>
              </w:rPr>
              <w:t>18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C2246" w:rsidRPr="00A25229" w:rsidRDefault="00AC2246" w:rsidP="000466C8">
            <w:pPr>
              <w:jc w:val="center"/>
              <w:rPr>
                <w:lang w:val="kk-KZ"/>
              </w:rPr>
            </w:pPr>
            <w:r w:rsidRPr="00A25229">
              <w:rPr>
                <w:w w:val="89"/>
              </w:rPr>
              <w:t>1</w:t>
            </w:r>
            <w:r w:rsidR="00E647EF" w:rsidRPr="00A25229">
              <w:rPr>
                <w:w w:val="89"/>
                <w:lang w:val="kk-KZ"/>
              </w:rPr>
              <w:t>9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C2246" w:rsidRPr="00A25229" w:rsidRDefault="00E647EF" w:rsidP="000466C8">
            <w:pPr>
              <w:jc w:val="center"/>
              <w:rPr>
                <w:lang w:val="kk-KZ"/>
              </w:rPr>
            </w:pPr>
            <w:r w:rsidRPr="00A25229">
              <w:rPr>
                <w:i/>
                <w:iCs/>
                <w:w w:val="95"/>
                <w:lang w:val="kk-KZ"/>
              </w:rPr>
              <w:t>5</w:t>
            </w:r>
            <w:r w:rsidR="00AC2246" w:rsidRPr="00A25229">
              <w:rPr>
                <w:i/>
                <w:iCs/>
                <w:w w:val="95"/>
              </w:rPr>
              <w:t>,</w:t>
            </w:r>
            <w:r w:rsidRPr="00A25229">
              <w:rPr>
                <w:i/>
                <w:iCs/>
                <w:w w:val="95"/>
                <w:lang w:val="kk-KZ"/>
              </w:rPr>
              <w:t>6</w:t>
            </w:r>
          </w:p>
        </w:tc>
      </w:tr>
      <w:tr w:rsidR="00AC2246" w:rsidRPr="00A25229" w:rsidTr="000466C8">
        <w:trPr>
          <w:trHeight w:val="130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246" w:rsidRPr="00A25229" w:rsidRDefault="00AC2246" w:rsidP="000466C8">
            <w:pPr>
              <w:ind w:left="201"/>
              <w:rPr>
                <w:rFonts w:eastAsia="Times New Roman CYR"/>
              </w:rPr>
            </w:pPr>
            <w:r w:rsidRPr="00A25229">
              <w:rPr>
                <w:rFonts w:eastAsia="Times New Roman CYR"/>
              </w:rPr>
              <w:t>Совершено военнослужащими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246" w:rsidRPr="00A25229" w:rsidRDefault="00E647EF" w:rsidP="000466C8">
            <w:pPr>
              <w:jc w:val="center"/>
              <w:rPr>
                <w:lang w:val="kk-KZ"/>
              </w:rPr>
            </w:pPr>
            <w:r w:rsidRPr="00A25229">
              <w:rPr>
                <w:w w:val="99"/>
                <w:lang w:val="kk-KZ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246" w:rsidRPr="00A25229" w:rsidRDefault="00E647EF" w:rsidP="000466C8">
            <w:pPr>
              <w:jc w:val="center"/>
              <w:rPr>
                <w:lang w:val="kk-KZ"/>
              </w:rPr>
            </w:pPr>
            <w:r w:rsidRPr="00A25229">
              <w:rPr>
                <w:w w:val="99"/>
                <w:lang w:val="kk-KZ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2246" w:rsidRPr="00A25229" w:rsidRDefault="00AC2246" w:rsidP="000466C8">
            <w:pPr>
              <w:jc w:val="center"/>
              <w:rPr>
                <w:lang w:val="kk-KZ"/>
              </w:rPr>
            </w:pPr>
            <w:r w:rsidRPr="00A25229">
              <w:rPr>
                <w:i/>
                <w:iCs/>
                <w:w w:val="95"/>
              </w:rPr>
              <w:t>-</w:t>
            </w:r>
            <w:r w:rsidR="00E647EF" w:rsidRPr="00A25229">
              <w:rPr>
                <w:i/>
                <w:iCs/>
                <w:w w:val="95"/>
                <w:lang w:val="kk-KZ"/>
              </w:rPr>
              <w:t>18</w:t>
            </w:r>
            <w:r w:rsidRPr="00A25229">
              <w:rPr>
                <w:i/>
                <w:iCs/>
                <w:w w:val="95"/>
              </w:rPr>
              <w:t>,</w:t>
            </w:r>
            <w:r w:rsidR="00E647EF" w:rsidRPr="00A25229">
              <w:rPr>
                <w:i/>
                <w:iCs/>
                <w:w w:val="95"/>
                <w:lang w:val="kk-KZ"/>
              </w:rPr>
              <w:t>2</w:t>
            </w:r>
          </w:p>
        </w:tc>
      </w:tr>
      <w:tr w:rsidR="00F1517E" w:rsidRPr="00A25229" w:rsidTr="000466C8">
        <w:trPr>
          <w:trHeight w:val="280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17E" w:rsidRPr="00A25229" w:rsidRDefault="00F1517E" w:rsidP="000466C8">
            <w:pPr>
              <w:ind w:left="201"/>
              <w:rPr>
                <w:rFonts w:eastAsia="Times New Roman CYR"/>
              </w:rPr>
            </w:pPr>
            <w:r w:rsidRPr="00A25229">
              <w:rPr>
                <w:rFonts w:eastAsia="Times New Roman CYR"/>
              </w:rPr>
              <w:t>21-C (Спецобъект)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17E" w:rsidRPr="00A25229" w:rsidRDefault="00E647EF" w:rsidP="000466C8">
            <w:pPr>
              <w:ind w:right="-5"/>
              <w:jc w:val="center"/>
              <w:rPr>
                <w:lang w:val="kk-KZ"/>
              </w:rPr>
            </w:pPr>
            <w:r w:rsidRPr="00A25229">
              <w:rPr>
                <w:lang w:val="kk-KZ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17E" w:rsidRPr="00A25229" w:rsidRDefault="00E647EF" w:rsidP="000466C8">
            <w:pPr>
              <w:jc w:val="center"/>
              <w:rPr>
                <w:lang w:val="kk-KZ"/>
              </w:rPr>
            </w:pPr>
            <w:r w:rsidRPr="00A25229">
              <w:rPr>
                <w:lang w:val="kk-KZ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17E" w:rsidRPr="00A25229" w:rsidRDefault="00E647EF" w:rsidP="000466C8">
            <w:pPr>
              <w:ind w:right="403"/>
              <w:jc w:val="center"/>
              <w:rPr>
                <w:lang w:val="kk-KZ"/>
              </w:rPr>
            </w:pPr>
            <w:r w:rsidRPr="00A25229">
              <w:rPr>
                <w:i/>
                <w:iCs/>
              </w:rPr>
              <w:t xml:space="preserve">      5</w:t>
            </w:r>
            <w:r w:rsidRPr="00A25229">
              <w:rPr>
                <w:i/>
                <w:iCs/>
                <w:lang w:val="kk-KZ"/>
              </w:rPr>
              <w:t>7,1</w:t>
            </w:r>
          </w:p>
        </w:tc>
      </w:tr>
      <w:tr w:rsidR="00F1517E" w:rsidRPr="00A25229" w:rsidTr="000466C8">
        <w:trPr>
          <w:trHeight w:val="280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17E" w:rsidRPr="00A25229" w:rsidRDefault="00F1517E" w:rsidP="000466C8">
            <w:pPr>
              <w:ind w:firstLine="201"/>
            </w:pPr>
            <w:r w:rsidRPr="00A25229">
              <w:rPr>
                <w:rFonts w:eastAsia="Times New Roman CYR"/>
                <w:b/>
                <w:bCs/>
              </w:rPr>
              <w:t>По  Республике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17E" w:rsidRPr="00A25229" w:rsidRDefault="00E647EF" w:rsidP="000466C8">
            <w:pPr>
              <w:ind w:right="-5"/>
              <w:jc w:val="center"/>
              <w:rPr>
                <w:lang w:val="kk-KZ"/>
              </w:rPr>
            </w:pPr>
            <w:r w:rsidRPr="00A25229">
              <w:rPr>
                <w:b/>
                <w:bCs/>
                <w:lang w:val="kk-KZ"/>
              </w:rPr>
              <w:t>2014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17E" w:rsidRPr="00A25229" w:rsidRDefault="00E647EF" w:rsidP="000466C8">
            <w:pPr>
              <w:ind w:right="-12"/>
              <w:jc w:val="center"/>
              <w:rPr>
                <w:lang w:val="kk-KZ"/>
              </w:rPr>
            </w:pPr>
            <w:r w:rsidRPr="00A25229">
              <w:rPr>
                <w:b/>
                <w:bCs/>
                <w:lang w:val="kk-KZ"/>
              </w:rPr>
              <w:t>2125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517E" w:rsidRPr="00A25229" w:rsidRDefault="00F1517E" w:rsidP="000466C8">
            <w:pPr>
              <w:ind w:right="403"/>
              <w:jc w:val="center"/>
            </w:pPr>
            <w:r w:rsidRPr="00A25229">
              <w:rPr>
                <w:b/>
                <w:bCs/>
                <w:i/>
                <w:iCs/>
              </w:rPr>
              <w:t xml:space="preserve"> </w:t>
            </w:r>
            <w:r w:rsidR="00E647EF" w:rsidRPr="00A25229">
              <w:rPr>
                <w:b/>
                <w:bCs/>
                <w:i/>
                <w:iCs/>
              </w:rPr>
              <w:t xml:space="preserve">     </w:t>
            </w:r>
            <w:r w:rsidR="00E647EF" w:rsidRPr="00A25229">
              <w:rPr>
                <w:b/>
                <w:bCs/>
                <w:i/>
                <w:iCs/>
                <w:lang w:val="kk-KZ"/>
              </w:rPr>
              <w:t>5</w:t>
            </w:r>
            <w:r w:rsidRPr="00A25229">
              <w:rPr>
                <w:b/>
                <w:bCs/>
                <w:i/>
                <w:iCs/>
              </w:rPr>
              <w:t>,5</w:t>
            </w:r>
          </w:p>
        </w:tc>
      </w:tr>
    </w:tbl>
    <w:p w:rsidR="00F1517E" w:rsidRPr="00A25229" w:rsidRDefault="00F1517E" w:rsidP="0073280F">
      <w:pPr>
        <w:spacing w:line="229" w:lineRule="auto"/>
        <w:ind w:firstLine="851"/>
        <w:jc w:val="both"/>
      </w:pPr>
    </w:p>
    <w:p w:rsidR="006606C3" w:rsidRPr="00A25229" w:rsidRDefault="006606C3" w:rsidP="0073280F">
      <w:pPr>
        <w:spacing w:line="229" w:lineRule="auto"/>
        <w:ind w:firstLine="851"/>
        <w:jc w:val="both"/>
        <w:rPr>
          <w:lang w:val="kk-KZ"/>
        </w:rPr>
      </w:pPr>
      <w:r w:rsidRPr="00A25229">
        <w:rPr>
          <w:lang w:val="kk-KZ"/>
        </w:rPr>
        <w:t>Количество несовершеннолетних, совершивших уголовные правонарушения в 2018 году, составляет 3156.</w:t>
      </w:r>
    </w:p>
    <w:p w:rsidR="00AC2246" w:rsidRPr="00A25229" w:rsidRDefault="00AC2246" w:rsidP="0073280F">
      <w:pPr>
        <w:spacing w:line="18" w:lineRule="exact"/>
        <w:ind w:firstLine="851"/>
      </w:pPr>
    </w:p>
    <w:p w:rsidR="00B554F2" w:rsidRPr="00A25229" w:rsidRDefault="006606C3" w:rsidP="00A25229">
      <w:pPr>
        <w:spacing w:line="233" w:lineRule="auto"/>
        <w:ind w:firstLine="851"/>
        <w:jc w:val="both"/>
      </w:pPr>
      <w:r w:rsidRPr="00A25229">
        <w:t xml:space="preserve">Наблюдается </w:t>
      </w:r>
      <w:r w:rsidRPr="00A25229">
        <w:rPr>
          <w:lang w:val="kk-KZ"/>
        </w:rPr>
        <w:t xml:space="preserve">рост </w:t>
      </w:r>
      <w:r w:rsidR="00AC2246" w:rsidRPr="00A25229">
        <w:t xml:space="preserve">случаев детского суицида. Так, </w:t>
      </w:r>
      <w:r w:rsidRPr="00A25229">
        <w:rPr>
          <w:lang w:val="kk-KZ"/>
        </w:rPr>
        <w:t xml:space="preserve">в </w:t>
      </w:r>
      <w:r w:rsidRPr="00A25229">
        <w:t>201</w:t>
      </w:r>
      <w:r w:rsidRPr="00A25229">
        <w:rPr>
          <w:lang w:val="kk-KZ"/>
        </w:rPr>
        <w:t>8</w:t>
      </w:r>
      <w:r w:rsidR="00AC2246" w:rsidRPr="00A25229">
        <w:t xml:space="preserve"> год</w:t>
      </w:r>
      <w:r w:rsidRPr="00A25229">
        <w:rPr>
          <w:lang w:val="kk-KZ"/>
        </w:rPr>
        <w:t>у</w:t>
      </w:r>
      <w:r w:rsidR="00AC2246" w:rsidRPr="00A25229">
        <w:t xml:space="preserve"> зарегистрировано </w:t>
      </w:r>
      <w:r w:rsidRPr="00A25229">
        <w:rPr>
          <w:lang w:val="kk-KZ"/>
        </w:rPr>
        <w:t>178</w:t>
      </w:r>
      <w:r w:rsidR="00AC2246" w:rsidRPr="00A25229">
        <w:t xml:space="preserve"> фактов суицида и </w:t>
      </w:r>
      <w:r w:rsidRPr="00A25229">
        <w:rPr>
          <w:lang w:val="kk-KZ"/>
        </w:rPr>
        <w:t>329</w:t>
      </w:r>
      <w:r w:rsidR="00AC2246" w:rsidRPr="00A25229">
        <w:t xml:space="preserve"> попытки суицида,</w:t>
      </w:r>
      <w:r w:rsidRPr="00A25229">
        <w:rPr>
          <w:lang w:val="kk-KZ"/>
        </w:rPr>
        <w:t xml:space="preserve"> что на 6,6</w:t>
      </w:r>
      <w:r w:rsidRPr="00A25229">
        <w:t xml:space="preserve">% выше по итогам 2017 года </w:t>
      </w:r>
      <w:r w:rsidRPr="00A25229">
        <w:rPr>
          <w:lang w:val="kk-KZ"/>
        </w:rPr>
        <w:t>(167 случаев суицида и 356 попыток)</w:t>
      </w:r>
      <w:r w:rsidR="00AC2246" w:rsidRPr="00A25229">
        <w:t>.</w:t>
      </w:r>
    </w:p>
    <w:p w:rsidR="000B7282" w:rsidRPr="00A25229" w:rsidRDefault="00B554F2" w:rsidP="0073280F">
      <w:pPr>
        <w:shd w:val="clear" w:color="auto" w:fill="FFFFFF"/>
        <w:ind w:firstLine="851"/>
        <w:jc w:val="both"/>
      </w:pPr>
      <w:r w:rsidRPr="00A25229">
        <w:t xml:space="preserve">Для оказания </w:t>
      </w:r>
      <w:r w:rsidR="00EF54FF" w:rsidRPr="00A25229">
        <w:t xml:space="preserve"> своевременной и </w:t>
      </w:r>
      <w:r w:rsidRPr="00A25229">
        <w:t>квалифицированной помощи</w:t>
      </w:r>
      <w:r w:rsidR="00EF54FF" w:rsidRPr="00A25229">
        <w:t xml:space="preserve"> детям</w:t>
      </w:r>
      <w:r w:rsidRPr="00A25229">
        <w:t xml:space="preserve">, </w:t>
      </w:r>
      <w:r w:rsidR="00EF54FF" w:rsidRPr="00A25229">
        <w:t xml:space="preserve">пострадавшим в результате насильственных действий </w:t>
      </w:r>
      <w:r w:rsidRPr="00A25229">
        <w:t>предлагается</w:t>
      </w:r>
      <w:r w:rsidR="00EF54FF" w:rsidRPr="00A25229">
        <w:t xml:space="preserve"> алгоритм </w:t>
      </w:r>
      <w:r w:rsidR="000B7282" w:rsidRPr="00A25229">
        <w:t>действий специалистов всех заинтересованных структур по раннему выявлению фактов жестокого обращения с несовершеннолетними</w:t>
      </w:r>
      <w:r w:rsidR="00EF54FF" w:rsidRPr="00A25229">
        <w:t xml:space="preserve">. </w:t>
      </w:r>
    </w:p>
    <w:p w:rsidR="00290D51" w:rsidRPr="00A25229" w:rsidRDefault="00290D51" w:rsidP="0073280F">
      <w:pPr>
        <w:ind w:firstLine="851"/>
      </w:pPr>
      <w:r w:rsidRPr="00A25229">
        <w:rPr>
          <w:b/>
        </w:rPr>
        <w:t>Цели</w:t>
      </w:r>
    </w:p>
    <w:p w:rsidR="00290D51" w:rsidRPr="00A25229" w:rsidRDefault="00290D51" w:rsidP="0073280F">
      <w:pPr>
        <w:ind w:firstLine="851"/>
        <w:jc w:val="both"/>
      </w:pPr>
      <w:r w:rsidRPr="00A25229">
        <w:t xml:space="preserve"> Раннее выявление фактов насилия и жестокого обращения в отношении несовершеннолетних.</w:t>
      </w:r>
    </w:p>
    <w:p w:rsidR="00290D51" w:rsidRPr="00A25229" w:rsidRDefault="00290D51" w:rsidP="0073280F">
      <w:pPr>
        <w:ind w:firstLine="851"/>
        <w:jc w:val="both"/>
      </w:pPr>
      <w:r w:rsidRPr="00A25229">
        <w:t>Повышение эффективности помощи детям, пострадавшим от насилия или жестокого обращения.</w:t>
      </w:r>
    </w:p>
    <w:p w:rsidR="00290D51" w:rsidRPr="00A25229" w:rsidRDefault="00290D51" w:rsidP="0073280F">
      <w:pPr>
        <w:ind w:firstLine="851"/>
        <w:jc w:val="both"/>
      </w:pPr>
      <w:r w:rsidRPr="00A25229">
        <w:t>Создание системы межведомственного взаимодействия по предуп</w:t>
      </w:r>
      <w:r w:rsidRPr="00A25229">
        <w:softHyphen/>
        <w:t>реждению насилия и реагирования на каждый случай насилия.</w:t>
      </w:r>
    </w:p>
    <w:p w:rsidR="00290D51" w:rsidRPr="00A25229" w:rsidRDefault="00290D51" w:rsidP="0073280F">
      <w:pPr>
        <w:ind w:firstLine="851"/>
        <w:rPr>
          <w:b/>
        </w:rPr>
      </w:pPr>
      <w:r w:rsidRPr="00A25229">
        <w:rPr>
          <w:b/>
        </w:rPr>
        <w:t>Задачи:</w:t>
      </w:r>
    </w:p>
    <w:p w:rsidR="00290D51" w:rsidRPr="00A25229" w:rsidRDefault="00290D51" w:rsidP="0073280F">
      <w:pPr>
        <w:pStyle w:val="NormalWeb"/>
        <w:numPr>
          <w:ilvl w:val="0"/>
          <w:numId w:val="21"/>
        </w:numPr>
        <w:spacing w:before="0" w:beforeAutospacing="0" w:after="0" w:afterAutospacing="0"/>
        <w:ind w:left="0" w:firstLine="851"/>
        <w:jc w:val="both"/>
      </w:pPr>
      <w:r w:rsidRPr="00A25229">
        <w:t xml:space="preserve">Формирование единого алгоритма </w:t>
      </w:r>
      <w:r w:rsidR="00201473" w:rsidRPr="00A25229">
        <w:t xml:space="preserve"> </w:t>
      </w:r>
      <w:r w:rsidRPr="00A25229">
        <w:t>действий  специалистов в  случае выявления фактов насилия над детьми или жестокого обращения с ними, включающего их персональную ответственность за действия или бездействия.</w:t>
      </w:r>
    </w:p>
    <w:p w:rsidR="00290D51" w:rsidRPr="00A25229" w:rsidRDefault="00290D51" w:rsidP="0073280F">
      <w:pPr>
        <w:pStyle w:val="NormalWeb"/>
        <w:numPr>
          <w:ilvl w:val="0"/>
          <w:numId w:val="21"/>
        </w:numPr>
        <w:spacing w:before="0" w:beforeAutospacing="0" w:after="0" w:afterAutospacing="0"/>
        <w:ind w:left="0" w:firstLine="851"/>
        <w:jc w:val="both"/>
      </w:pPr>
      <w:r w:rsidRPr="00A25229">
        <w:t>Формирование в обществе нетерпимого отношения к насилию и повышение оперативности в получении информации о фактах жестокого обращения с несовершеннолетними с целью своевременного принятия соответствующих мер.</w:t>
      </w:r>
    </w:p>
    <w:p w:rsidR="00290D51" w:rsidRPr="00A25229" w:rsidRDefault="00290D51" w:rsidP="0073280F">
      <w:pPr>
        <w:numPr>
          <w:ilvl w:val="0"/>
          <w:numId w:val="21"/>
        </w:numPr>
        <w:ind w:left="0" w:firstLine="851"/>
        <w:jc w:val="both"/>
      </w:pPr>
      <w:r w:rsidRPr="00A25229">
        <w:t>Создание системы доступного информирования детей, подвергшихся насилию, о местах, куда можно обратиться за помощью,  граждан, ставшими свидетелями жестокого обращения с ребенком, о местах, куда можно обратиться с сообщением.</w:t>
      </w:r>
    </w:p>
    <w:p w:rsidR="00290D51" w:rsidRPr="00A25229" w:rsidRDefault="00290D51" w:rsidP="0073280F">
      <w:pPr>
        <w:pStyle w:val="NormalWeb"/>
        <w:numPr>
          <w:ilvl w:val="0"/>
          <w:numId w:val="21"/>
        </w:numPr>
        <w:spacing w:before="0" w:beforeAutospacing="0" w:after="0" w:afterAutospacing="0"/>
        <w:ind w:left="0" w:firstLine="851"/>
        <w:jc w:val="both"/>
      </w:pPr>
      <w:r w:rsidRPr="00A25229">
        <w:t>Создание системы межведомственного взаимодействия органов и организаций, вовлеченных в сферу защиты детства по выявлению, объективному учету и сопровождению детей, ставших жертвами насилия или жестокого обращения, семей с высоким риском социального неблагополучия, интернатных организаций.</w:t>
      </w:r>
    </w:p>
    <w:p w:rsidR="00290D51" w:rsidRPr="00A25229" w:rsidRDefault="00290D51" w:rsidP="0073280F">
      <w:pPr>
        <w:pStyle w:val="NormalWeb"/>
        <w:numPr>
          <w:ilvl w:val="0"/>
          <w:numId w:val="21"/>
        </w:numPr>
        <w:spacing w:before="0" w:beforeAutospacing="0" w:after="0" w:afterAutospacing="0"/>
        <w:ind w:left="0" w:firstLine="851"/>
        <w:jc w:val="both"/>
      </w:pPr>
      <w:r w:rsidRPr="00A25229">
        <w:t>Создание эффективной социальной инфраструктуры для детей по оказанию своевременной качественной юридической, социально-психолого-педагогической и медицинской помощи детям, подвергшимся насилию и жестокому обращению с целью восстановления их нарушенных прав и дальнейшей реабилитационной работы с семьей и ребенком.</w:t>
      </w:r>
    </w:p>
    <w:p w:rsidR="000B7282" w:rsidRPr="00A25229" w:rsidRDefault="000B7282" w:rsidP="0073280F">
      <w:pPr>
        <w:shd w:val="clear" w:color="auto" w:fill="FFFFFF"/>
        <w:ind w:firstLine="851"/>
        <w:jc w:val="both"/>
        <w:rPr>
          <w:b/>
        </w:rPr>
      </w:pPr>
      <w:r w:rsidRPr="00A25229">
        <w:rPr>
          <w:b/>
        </w:rPr>
        <w:t>Основные принципы:</w:t>
      </w:r>
    </w:p>
    <w:p w:rsidR="000B7282" w:rsidRPr="00A25229" w:rsidRDefault="000B7282" w:rsidP="000466C8">
      <w:pPr>
        <w:shd w:val="clear" w:color="auto" w:fill="FFFFFF"/>
        <w:ind w:firstLine="851"/>
        <w:jc w:val="both"/>
      </w:pPr>
      <w:r w:rsidRPr="00A25229">
        <w:rPr>
          <w:b/>
        </w:rPr>
        <w:t>Принцип соблюдения</w:t>
      </w:r>
      <w:r w:rsidRPr="00A25229">
        <w:t xml:space="preserve"> интересов несовершеннолетнего. Во главу угла ставятся интересы ребенка во всех спорных ситуациях, в которых существует конфликт интересов взрослых и несовершеннолетних. Специалист всегда встает на сторону интересов последнего. Ребенок и его семья является не объектом репрессивного воздействия, но субъектом реабилитации.</w:t>
      </w:r>
    </w:p>
    <w:p w:rsidR="000B7282" w:rsidRPr="00A25229" w:rsidRDefault="000B7282" w:rsidP="0073280F">
      <w:pPr>
        <w:shd w:val="clear" w:color="auto" w:fill="FFFFFF"/>
        <w:ind w:firstLine="851"/>
        <w:jc w:val="both"/>
      </w:pPr>
      <w:r w:rsidRPr="00A25229">
        <w:rPr>
          <w:b/>
        </w:rPr>
        <w:t>Принцип добровольности.</w:t>
      </w:r>
      <w:r w:rsidRPr="00A25229">
        <w:t xml:space="preserve"> Данный принцип основан на постулате: насильно вернуть в нормальную жизнь невозможно – для этого нужно желание со стороны всех членов семьи. Это значит: для того, чтобы преступить к оказанию помощи и коррекционной работе с каждым членом семьи (в том числе и с предполагаемым насильником) необходимо вступить с ним в доверительный контакт, получить согласие на дальнейшее сотрудничество.</w:t>
      </w:r>
    </w:p>
    <w:p w:rsidR="00EF54FF" w:rsidRPr="00A25229" w:rsidRDefault="000B7282" w:rsidP="0073280F">
      <w:pPr>
        <w:shd w:val="clear" w:color="auto" w:fill="FFFFFF"/>
        <w:ind w:firstLine="851"/>
        <w:jc w:val="both"/>
      </w:pPr>
      <w:r w:rsidRPr="00A25229">
        <w:rPr>
          <w:b/>
        </w:rPr>
        <w:t>Принцип доверия к несовершеннолетнему</w:t>
      </w:r>
      <w:r w:rsidRPr="00A25229">
        <w:t>. Данный принцип подразумевает принятие на веру любой информации, которую несовершеннолетний преподносит в процессе общения. Это необходимый фактор в установлении доверительных отношений с ребенком.</w:t>
      </w:r>
      <w:r w:rsidR="00135A40" w:rsidRPr="00A25229">
        <w:t xml:space="preserve"> </w:t>
      </w:r>
    </w:p>
    <w:p w:rsidR="000B7282" w:rsidRPr="00A25229" w:rsidRDefault="00135A40" w:rsidP="0073280F">
      <w:pPr>
        <w:shd w:val="clear" w:color="auto" w:fill="FFFFFF"/>
        <w:ind w:firstLine="851"/>
        <w:jc w:val="both"/>
      </w:pPr>
      <w:r w:rsidRPr="00A25229">
        <w:t xml:space="preserve">В </w:t>
      </w:r>
      <w:r w:rsidR="000B7282" w:rsidRPr="00A25229">
        <w:t>методических рекомендациях рассматриваются три основных этапа организации работы по предотвращению насилия в семьях:</w:t>
      </w:r>
    </w:p>
    <w:p w:rsidR="000B7282" w:rsidRPr="00A25229" w:rsidRDefault="00135A40" w:rsidP="0073280F">
      <w:pPr>
        <w:shd w:val="clear" w:color="auto" w:fill="FFFFFF"/>
        <w:ind w:firstLine="851"/>
        <w:jc w:val="both"/>
      </w:pPr>
      <w:r w:rsidRPr="00A25229">
        <w:t xml:space="preserve">   </w:t>
      </w:r>
      <w:r w:rsidR="000B7282" w:rsidRPr="00A25229">
        <w:t>теоретический, правовой;</w:t>
      </w:r>
    </w:p>
    <w:p w:rsidR="000B7282" w:rsidRPr="00A25229" w:rsidRDefault="00135A40" w:rsidP="0073280F">
      <w:pPr>
        <w:shd w:val="clear" w:color="auto" w:fill="FFFFFF"/>
        <w:ind w:firstLine="851"/>
        <w:jc w:val="both"/>
      </w:pPr>
      <w:r w:rsidRPr="00A25229">
        <w:t xml:space="preserve">   </w:t>
      </w:r>
      <w:r w:rsidR="000B7282" w:rsidRPr="00A25229">
        <w:t>информационный;</w:t>
      </w:r>
    </w:p>
    <w:p w:rsidR="000B7282" w:rsidRPr="00A25229" w:rsidRDefault="00135A40" w:rsidP="0073280F">
      <w:pPr>
        <w:shd w:val="clear" w:color="auto" w:fill="FFFFFF"/>
        <w:ind w:firstLine="851"/>
        <w:jc w:val="both"/>
      </w:pPr>
      <w:r w:rsidRPr="00A25229">
        <w:t xml:space="preserve">   </w:t>
      </w:r>
      <w:r w:rsidR="000B7282" w:rsidRPr="00A25229">
        <w:t>организационный</w:t>
      </w:r>
    </w:p>
    <w:p w:rsidR="000B7282" w:rsidRPr="00A25229" w:rsidRDefault="000B7282" w:rsidP="0073280F">
      <w:pPr>
        <w:shd w:val="clear" w:color="auto" w:fill="FFFFFF"/>
        <w:ind w:firstLine="851"/>
        <w:jc w:val="both"/>
      </w:pPr>
      <w:r w:rsidRPr="00A25229">
        <w:rPr>
          <w:b/>
        </w:rPr>
        <w:t>Теоретический, правовой</w:t>
      </w:r>
      <w:r w:rsidRPr="00A25229">
        <w:t xml:space="preserve"> этап является базовым. Задача этого этапа заключается в создании единого понятийного пространства всех специалистов, работающих с детьми по проблеме жестокого обращения с несовершеннолетними в семье. При этом </w:t>
      </w:r>
      <w:r w:rsidR="00135A40" w:rsidRPr="00A25229">
        <w:t>специалисты</w:t>
      </w:r>
      <w:r w:rsidRPr="00A25229">
        <w:t>, в чьи обязанности входит профилактика жестокого обращения с ребенком и защита его прав, должны обладать достаточными правовыми знаниями для качественного осуществления своих обязанностей. Именно такое объединение теоретических и правовых знаний создает единый комплекс, действующий во благо ребенка. Этот этап является основой, фундаментом для разработки и реализации социальных технологий, направленных на решение проблем предотвращения жестокого обращения с ребенком в семье.</w:t>
      </w:r>
    </w:p>
    <w:p w:rsidR="000B7282" w:rsidRPr="00A25229" w:rsidRDefault="000B7282" w:rsidP="0073280F">
      <w:pPr>
        <w:shd w:val="clear" w:color="auto" w:fill="FFFFFF"/>
        <w:ind w:firstLine="851"/>
        <w:jc w:val="both"/>
      </w:pPr>
      <w:r w:rsidRPr="00A25229">
        <w:rPr>
          <w:b/>
        </w:rPr>
        <w:t>Информационный этап</w:t>
      </w:r>
      <w:r w:rsidRPr="00A25229">
        <w:t xml:space="preserve"> позволит всем субъектам профилактики быть включенными в общий процесс реабилитации семей и детей. Единая информационная сеть позволяет оперативно работать с информацией, общие базы данных позволяют оперативно реагировать на возникающие</w:t>
      </w:r>
      <w:bookmarkStart w:id="6" w:name="page6"/>
      <w:bookmarkEnd w:id="6"/>
      <w:r w:rsidRPr="00A25229">
        <w:t xml:space="preserve"> проблемы и формировать эффективные профилактические программы, опираясь на анализ имеющейся информации.</w:t>
      </w:r>
    </w:p>
    <w:p w:rsidR="000B7282" w:rsidRPr="00A25229" w:rsidRDefault="000B7282" w:rsidP="0073280F">
      <w:pPr>
        <w:shd w:val="clear" w:color="auto" w:fill="FFFFFF"/>
        <w:ind w:firstLine="851"/>
        <w:jc w:val="both"/>
        <w:rPr>
          <w:b/>
        </w:rPr>
      </w:pPr>
      <w:r w:rsidRPr="00A25229">
        <w:rPr>
          <w:b/>
        </w:rPr>
        <w:t>Основные задачи деятельности в рамках информационного этапа:</w:t>
      </w:r>
    </w:p>
    <w:p w:rsidR="000B7282" w:rsidRPr="00A25229" w:rsidRDefault="000B7282" w:rsidP="0073280F">
      <w:pPr>
        <w:shd w:val="clear" w:color="auto" w:fill="FFFFFF"/>
        <w:ind w:firstLine="851"/>
        <w:jc w:val="both"/>
      </w:pPr>
      <w:r w:rsidRPr="00A25229">
        <w:t>формирование каналов оперативной информации, т.е. в рамках технологии должны быть разработаны порядки действий специалистов при обнаружении случая (как поступает информация, куда поступает информация, порядок предоставления информации при запросе и т.п.)</w:t>
      </w:r>
    </w:p>
    <w:p w:rsidR="000B7282" w:rsidRPr="00A25229" w:rsidRDefault="000B7282" w:rsidP="0073280F">
      <w:pPr>
        <w:shd w:val="clear" w:color="auto" w:fill="FFFFFF"/>
        <w:ind w:firstLine="851"/>
        <w:jc w:val="both"/>
      </w:pPr>
      <w:r w:rsidRPr="00A25229">
        <w:t>учет выявленного случая, т.е. пополнение базы данных, которую ведет КДН по семьям, допускающим жестокое обращение с детьми (кто предоставляет информацию специалистам, в какой форме предоставляется информация, в каких случаях специалисты направляют информацию для пополнения базы данных и т.п.);</w:t>
      </w:r>
    </w:p>
    <w:p w:rsidR="000B7282" w:rsidRPr="00A25229" w:rsidRDefault="000B7282" w:rsidP="0073280F">
      <w:pPr>
        <w:shd w:val="clear" w:color="auto" w:fill="FFFFFF"/>
        <w:ind w:firstLine="851"/>
        <w:jc w:val="both"/>
      </w:pPr>
      <w:r w:rsidRPr="00A25229">
        <w:t>анализ информации и преобразование ее в средство воздействия на проблемную ситуацию;</w:t>
      </w:r>
    </w:p>
    <w:p w:rsidR="000B7282" w:rsidRPr="00A25229" w:rsidRDefault="000B7282" w:rsidP="0073280F">
      <w:pPr>
        <w:shd w:val="clear" w:color="auto" w:fill="FFFFFF"/>
        <w:ind w:firstLine="851"/>
        <w:jc w:val="both"/>
      </w:pPr>
      <w:r w:rsidRPr="00A25229">
        <w:t>формирование общественного мнения через средства массовой информации.</w:t>
      </w:r>
    </w:p>
    <w:p w:rsidR="000466C8" w:rsidRPr="00A25229" w:rsidRDefault="000466C8" w:rsidP="0073280F">
      <w:pPr>
        <w:shd w:val="clear" w:color="auto" w:fill="FFFFFF"/>
        <w:ind w:firstLine="851"/>
        <w:jc w:val="both"/>
      </w:pPr>
    </w:p>
    <w:p w:rsidR="000B7282" w:rsidRPr="00A25229" w:rsidRDefault="00DB119F" w:rsidP="0073280F">
      <w:pPr>
        <w:shd w:val="clear" w:color="auto" w:fill="FFFFFF"/>
        <w:ind w:firstLine="851"/>
        <w:jc w:val="both"/>
        <w:rPr>
          <w:b/>
        </w:rPr>
      </w:pPr>
      <w:r w:rsidRPr="00A25229">
        <w:t xml:space="preserve">  </w:t>
      </w:r>
      <w:r w:rsidR="000B7282" w:rsidRPr="00A25229">
        <w:rPr>
          <w:b/>
        </w:rPr>
        <w:t>Основные задачи организационного этапа:</w:t>
      </w:r>
    </w:p>
    <w:p w:rsidR="000B7282" w:rsidRPr="00A25229" w:rsidRDefault="000B7282" w:rsidP="0073280F">
      <w:pPr>
        <w:shd w:val="clear" w:color="auto" w:fill="FFFFFF"/>
        <w:ind w:firstLine="851"/>
        <w:jc w:val="both"/>
      </w:pPr>
      <w:r w:rsidRPr="00A25229">
        <w:t>обеспечение эффективности и качества реабилитационного процесса во взаимодействии всех субъектов профилактик</w:t>
      </w:r>
      <w:r w:rsidR="00290D51" w:rsidRPr="00A25229">
        <w:t>и</w:t>
      </w:r>
      <w:r w:rsidRPr="00A25229">
        <w:t>;</w:t>
      </w:r>
    </w:p>
    <w:p w:rsidR="000B7282" w:rsidRPr="00A25229" w:rsidRDefault="000B7282" w:rsidP="0073280F">
      <w:pPr>
        <w:shd w:val="clear" w:color="auto" w:fill="FFFFFF"/>
        <w:ind w:firstLine="851"/>
        <w:jc w:val="both"/>
      </w:pPr>
      <w:r w:rsidRPr="00A25229">
        <w:t>проведение мониторинга эффективности работы с семьями;</w:t>
      </w:r>
    </w:p>
    <w:p w:rsidR="000B7282" w:rsidRPr="00A25229" w:rsidRDefault="000B7282" w:rsidP="0073280F">
      <w:pPr>
        <w:shd w:val="clear" w:color="auto" w:fill="FFFFFF"/>
        <w:ind w:firstLine="851"/>
        <w:jc w:val="both"/>
      </w:pPr>
      <w:r w:rsidRPr="00A25229">
        <w:t>организация комплексной просветительской деятельности среди населения (статьи и выступления в СМИ, лекции в школах, буклеты и листовки для широких слоев населения, профилактические беседы с привлечением специалистов разных ведомств).</w:t>
      </w:r>
    </w:p>
    <w:p w:rsidR="00244E10" w:rsidRPr="00A25229" w:rsidRDefault="000B7282" w:rsidP="0073280F">
      <w:pPr>
        <w:shd w:val="clear" w:color="auto" w:fill="FFFFFF"/>
        <w:ind w:firstLine="851"/>
        <w:jc w:val="both"/>
      </w:pPr>
      <w:r w:rsidRPr="00A25229">
        <w:t>Последовательная реализация этапов организации работы по предотвращению случаев жестокого обращения в семье с детьми должна дать реальный положительный результат реабилитации семей в социально опасном положении (СОП).</w:t>
      </w:r>
    </w:p>
    <w:p w:rsidR="00244E10" w:rsidRPr="00A25229" w:rsidRDefault="00317F8B" w:rsidP="0073280F">
      <w:pPr>
        <w:tabs>
          <w:tab w:val="left" w:pos="620"/>
        </w:tabs>
        <w:ind w:firstLine="851"/>
        <w:jc w:val="both"/>
        <w:rPr>
          <w:rFonts w:eastAsia="Arial"/>
          <w:color w:val="1D1D1B"/>
        </w:rPr>
      </w:pPr>
      <w:r w:rsidRPr="00A25229">
        <w:rPr>
          <w:rFonts w:eastAsia="Arial"/>
          <w:color w:val="1D1D1B"/>
        </w:rPr>
        <w:t>Особенное значение приобретают организа</w:t>
      </w:r>
      <w:r w:rsidR="00244E10" w:rsidRPr="00A25229">
        <w:rPr>
          <w:rFonts w:eastAsia="Arial"/>
          <w:color w:val="1D1D1B"/>
        </w:rPr>
        <w:t xml:space="preserve">ционно-управленческие действия. </w:t>
      </w:r>
      <w:r w:rsidRPr="00A25229">
        <w:rPr>
          <w:rFonts w:eastAsia="Arial"/>
          <w:color w:val="1D1D1B"/>
        </w:rPr>
        <w:t>Именно на этом уровне заинтересованные лица получают помощь согласно их потребностям и характеристикам. Вместе с тем, целесообразнее разрабатывать и утверждать единые подходы к решению проблем жестокого обращения на региональном уровне: общие стандарты оказания услуг, контроль их соблюдения, обучение и методическая поддержка специалистов, обмен опытом и передовыми практиками, сбор и анализ данных о случаях жестокого обращения, разработка, осуществление и мониторинг профилактических мер, финансирование (софинансирование) реализации комплекса мер по предотвращению жестокого обращения и т.д.</w:t>
      </w:r>
    </w:p>
    <w:p w:rsidR="00244E10" w:rsidRPr="00A25229" w:rsidRDefault="00244E10" w:rsidP="0073280F">
      <w:pPr>
        <w:tabs>
          <w:tab w:val="left" w:pos="620"/>
        </w:tabs>
        <w:ind w:firstLine="851"/>
        <w:jc w:val="both"/>
        <w:rPr>
          <w:rFonts w:eastAsia="Arial"/>
          <w:color w:val="1D1D1B"/>
        </w:rPr>
      </w:pPr>
      <w:r w:rsidRPr="00A25229">
        <w:rPr>
          <w:rFonts w:eastAsia="Arial"/>
          <w:i/>
          <w:iCs/>
          <w:color w:val="1D1D1B"/>
        </w:rPr>
        <w:t xml:space="preserve">Определение (создание) органа управления, </w:t>
      </w:r>
      <w:r w:rsidRPr="00A25229">
        <w:rPr>
          <w:rFonts w:eastAsia="Arial"/>
          <w:color w:val="1D1D1B"/>
        </w:rPr>
        <w:t>в основные обязанности которого входит координация процессов</w:t>
      </w:r>
      <w:r w:rsidRPr="00A25229">
        <w:rPr>
          <w:rFonts w:eastAsia="Arial"/>
          <w:i/>
          <w:iCs/>
          <w:color w:val="1D1D1B"/>
        </w:rPr>
        <w:t xml:space="preserve"> </w:t>
      </w:r>
      <w:r w:rsidRPr="00A25229">
        <w:rPr>
          <w:rFonts w:eastAsia="Arial"/>
          <w:color w:val="1D1D1B"/>
        </w:rPr>
        <w:t xml:space="preserve">защиты детей от жестокого обращения и помощи им. Этот </w:t>
      </w:r>
      <w:r w:rsidR="00282259" w:rsidRPr="00A25229">
        <w:rPr>
          <w:rFonts w:eastAsia="Arial"/>
          <w:color w:val="1D1D1B"/>
        </w:rPr>
        <w:t>уполномоченный</w:t>
      </w:r>
      <w:r w:rsidRPr="00A25229">
        <w:rPr>
          <w:rFonts w:eastAsia="Arial"/>
          <w:color w:val="1D1D1B"/>
        </w:rPr>
        <w:t xml:space="preserve"> орган должен исполнять ключевые координирующие и контрольные функции с точки зрения реализации стратегии и принимать на себя всю полноту ответственности за случаи жестокого обращения в отношении детей и их последствия.</w:t>
      </w:r>
    </w:p>
    <w:p w:rsidR="00244E10" w:rsidRPr="00A25229" w:rsidRDefault="00244E10" w:rsidP="0073280F">
      <w:pPr>
        <w:tabs>
          <w:tab w:val="left" w:pos="626"/>
        </w:tabs>
        <w:ind w:firstLine="851"/>
        <w:jc w:val="both"/>
        <w:rPr>
          <w:rFonts w:eastAsia="Arial"/>
          <w:color w:val="1D1D1B"/>
        </w:rPr>
      </w:pPr>
      <w:r w:rsidRPr="00A25229">
        <w:rPr>
          <w:rFonts w:eastAsia="Arial"/>
          <w:i/>
          <w:iCs/>
          <w:color w:val="1D1D1B"/>
        </w:rPr>
        <w:t xml:space="preserve">Обучение специалистов </w:t>
      </w:r>
      <w:r w:rsidRPr="00A25229">
        <w:rPr>
          <w:rFonts w:eastAsia="Arial"/>
          <w:color w:val="1D1D1B"/>
        </w:rPr>
        <w:t>(специал</w:t>
      </w:r>
      <w:r w:rsidR="00282259" w:rsidRPr="00A25229">
        <w:rPr>
          <w:rFonts w:eastAsia="Arial"/>
          <w:color w:val="1D1D1B"/>
        </w:rPr>
        <w:t xml:space="preserve">исты социальных служб, </w:t>
      </w:r>
      <w:r w:rsidRPr="00A25229">
        <w:rPr>
          <w:rFonts w:eastAsia="Arial"/>
          <w:color w:val="1D1D1B"/>
        </w:rPr>
        <w:t xml:space="preserve">воспитатели, приемные родители, сотрудники органов внутренних дел, судьи, специалисты по работе с молодежью, руководители </w:t>
      </w:r>
      <w:r w:rsidR="00282259" w:rsidRPr="00A25229">
        <w:rPr>
          <w:rFonts w:eastAsia="Arial"/>
          <w:color w:val="1D1D1B"/>
        </w:rPr>
        <w:t>и педагоги организаций  общего среднего, дополнительного, технического профессионального образования</w:t>
      </w:r>
      <w:r w:rsidRPr="00A25229">
        <w:rPr>
          <w:rFonts w:eastAsia="Arial"/>
          <w:color w:val="1D1D1B"/>
        </w:rPr>
        <w:t xml:space="preserve">, тренеры спортивных секций, </w:t>
      </w:r>
      <w:r w:rsidR="00282259" w:rsidRPr="00A25229">
        <w:rPr>
          <w:rFonts w:eastAsia="Arial"/>
          <w:color w:val="1D1D1B"/>
        </w:rPr>
        <w:t>спе</w:t>
      </w:r>
      <w:r w:rsidRPr="00A25229">
        <w:rPr>
          <w:rFonts w:eastAsia="Arial"/>
          <w:color w:val="1D1D1B"/>
        </w:rPr>
        <w:t>циалисты всех уровней системы здравоохранения (особенно педиатрии, травматологии и т.д.) вопросам предупреждения, раннего выявления потенциальных рисков жестокого обращения для детей, оценки и уведомления о случаях жестокого обращения в отношении детей, а также их защиты и попечения.</w:t>
      </w:r>
    </w:p>
    <w:p w:rsidR="00AD6BB7" w:rsidRPr="00A25229" w:rsidRDefault="00AD6BB7" w:rsidP="0073280F">
      <w:pPr>
        <w:tabs>
          <w:tab w:val="left" w:pos="0"/>
        </w:tabs>
        <w:ind w:firstLine="851"/>
        <w:jc w:val="both"/>
      </w:pPr>
      <w:r w:rsidRPr="00A25229">
        <w:t>Ребенок считается жертвой жестокого обращения, если в результате действий или бездействий со стороны окружающих лиц ему был причинен вред или он подвергся высокому риску причинения вреда. Таким образом, специалисты должны уметь распознавать признаки жестокого обращения и проводить оценку риска причинения вреда.</w:t>
      </w:r>
    </w:p>
    <w:p w:rsidR="00282259" w:rsidRPr="00A25229" w:rsidRDefault="00244E10" w:rsidP="0073280F">
      <w:pPr>
        <w:tabs>
          <w:tab w:val="left" w:pos="626"/>
        </w:tabs>
        <w:ind w:firstLine="851"/>
        <w:jc w:val="both"/>
        <w:rPr>
          <w:rFonts w:eastAsia="Arial"/>
          <w:color w:val="1D1D1B"/>
        </w:rPr>
      </w:pPr>
      <w:r w:rsidRPr="00A25229">
        <w:rPr>
          <w:rFonts w:eastAsia="Arial"/>
          <w:i/>
          <w:iCs/>
          <w:color w:val="1D1D1B"/>
        </w:rPr>
        <w:t xml:space="preserve">Просветительские и образовательные программы для детей </w:t>
      </w:r>
      <w:r w:rsidRPr="00A25229">
        <w:rPr>
          <w:rFonts w:eastAsia="Arial"/>
          <w:color w:val="1D1D1B"/>
        </w:rPr>
        <w:t>(и</w:t>
      </w:r>
      <w:r w:rsidRPr="00A25229">
        <w:rPr>
          <w:rFonts w:eastAsia="Arial"/>
          <w:i/>
          <w:iCs/>
          <w:color w:val="1D1D1B"/>
        </w:rPr>
        <w:t xml:space="preserve"> </w:t>
      </w:r>
      <w:r w:rsidRPr="00A25229">
        <w:rPr>
          <w:rFonts w:eastAsia="Arial"/>
          <w:color w:val="1D1D1B"/>
        </w:rPr>
        <w:t>вместе с детьми), для родителей, а также широких слоев населения с информацией о способах ненасильственных коммуникаций, вреде и недопустимости проявления жестокого обращения, способах выявления и реагирования в случаях жестокого обращения. Дети и взрослые должны иметь одинаковый (адекватный возрасту и другим особенностям) доступ</w:t>
      </w:r>
      <w:r w:rsidR="00282259" w:rsidRPr="00A25229">
        <w:rPr>
          <w:rFonts w:eastAsia="Arial"/>
          <w:color w:val="1D1D1B"/>
        </w:rPr>
        <w:t>.</w:t>
      </w:r>
    </w:p>
    <w:p w:rsidR="00317F8B" w:rsidRPr="00A25229" w:rsidRDefault="00282259" w:rsidP="0073280F">
      <w:pPr>
        <w:tabs>
          <w:tab w:val="left" w:pos="626"/>
        </w:tabs>
        <w:ind w:firstLine="851"/>
        <w:jc w:val="both"/>
        <w:rPr>
          <w:rFonts w:eastAsia="Arial"/>
          <w:color w:val="1D1D1B"/>
        </w:rPr>
      </w:pPr>
      <w:r w:rsidRPr="00A25229">
        <w:rPr>
          <w:rFonts w:eastAsia="Arial"/>
          <w:bCs/>
          <w:i/>
          <w:color w:val="1D1D1B"/>
        </w:rPr>
        <w:t>Оказание п</w:t>
      </w:r>
      <w:r w:rsidR="00317F8B" w:rsidRPr="00A25229">
        <w:rPr>
          <w:rFonts w:eastAsia="Arial"/>
          <w:bCs/>
          <w:i/>
          <w:color w:val="1D1D1B"/>
        </w:rPr>
        <w:t>равов</w:t>
      </w:r>
      <w:r w:rsidRPr="00A25229">
        <w:rPr>
          <w:rFonts w:eastAsia="Arial"/>
          <w:bCs/>
          <w:i/>
          <w:color w:val="1D1D1B"/>
        </w:rPr>
        <w:t>ой</w:t>
      </w:r>
      <w:r w:rsidR="00317F8B" w:rsidRPr="00A25229">
        <w:rPr>
          <w:rFonts w:eastAsia="Arial"/>
          <w:bCs/>
          <w:i/>
          <w:color w:val="1D1D1B"/>
        </w:rPr>
        <w:t xml:space="preserve"> помощ</w:t>
      </w:r>
      <w:r w:rsidRPr="00A25229">
        <w:rPr>
          <w:rFonts w:eastAsia="Arial"/>
          <w:bCs/>
          <w:i/>
          <w:color w:val="1D1D1B"/>
        </w:rPr>
        <w:t>и.</w:t>
      </w:r>
      <w:r w:rsidR="00317F8B" w:rsidRPr="00A25229">
        <w:rPr>
          <w:rFonts w:eastAsia="Arial"/>
          <w:color w:val="1D1D1B"/>
        </w:rPr>
        <w:tab/>
        <w:t>Организация правовой помощи пострадавшим играет немаловажную роль.  Решение об обращении в правоохранительные органы для возбуждения уголовного дела должны принимать сами пострадавшие и/или их родители, уполномоченные органы. Важно только, чтобы ребенок, его родители или законные представители были достаточно проинформированы специалистом о возможных проблемах и решали вопрос о получении правовой помощи и защиты (в том числе, о возбуждении уголовного дела) осознанно.</w:t>
      </w:r>
    </w:p>
    <w:p w:rsidR="00317F8B" w:rsidRPr="00A25229" w:rsidRDefault="00317F8B" w:rsidP="0073280F">
      <w:pPr>
        <w:ind w:firstLine="851"/>
        <w:jc w:val="both"/>
      </w:pPr>
      <w:r w:rsidRPr="00A25229">
        <w:rPr>
          <w:rFonts w:eastAsia="Arial"/>
          <w:bCs/>
          <w:i/>
          <w:color w:val="1D1D1B"/>
        </w:rPr>
        <w:t>Оказание психологической помощи</w:t>
      </w:r>
      <w:r w:rsidR="00282259" w:rsidRPr="00A25229">
        <w:rPr>
          <w:rFonts w:eastAsia="Arial"/>
          <w:bCs/>
          <w:i/>
          <w:color w:val="1D1D1B"/>
        </w:rPr>
        <w:t xml:space="preserve">. </w:t>
      </w:r>
      <w:r w:rsidRPr="00A25229">
        <w:rPr>
          <w:rFonts w:eastAsia="Arial"/>
          <w:color w:val="1D1D1B"/>
        </w:rPr>
        <w:t>Наиболее важной составляющей при оказании помощи детям, пострадавшим от жестокого обращения, является психологическая помощь. Это связано с тем, что психологические последствия могут длиться достаточно долгое время и определять жизнь человека в семье, взаимоотношения с окружающими людьми, вызывать различные коммуникативные трудности.</w:t>
      </w:r>
    </w:p>
    <w:p w:rsidR="00317F8B" w:rsidRPr="00A25229" w:rsidRDefault="00282259" w:rsidP="0073280F">
      <w:pPr>
        <w:ind w:firstLine="851"/>
        <w:jc w:val="both"/>
      </w:pPr>
      <w:r w:rsidRPr="00A25229">
        <w:rPr>
          <w:rFonts w:eastAsia="Arial"/>
          <w:bCs/>
          <w:i/>
          <w:color w:val="1D1D1B"/>
        </w:rPr>
        <w:t>Оказание с</w:t>
      </w:r>
      <w:r w:rsidR="00317F8B" w:rsidRPr="00A25229">
        <w:rPr>
          <w:rFonts w:eastAsia="Arial"/>
          <w:bCs/>
          <w:i/>
          <w:color w:val="1D1D1B"/>
        </w:rPr>
        <w:t>оциальн</w:t>
      </w:r>
      <w:r w:rsidRPr="00A25229">
        <w:rPr>
          <w:rFonts w:eastAsia="Arial"/>
          <w:bCs/>
          <w:i/>
          <w:color w:val="1D1D1B"/>
        </w:rPr>
        <w:t>ой</w:t>
      </w:r>
      <w:r w:rsidR="00317F8B" w:rsidRPr="00A25229">
        <w:rPr>
          <w:rFonts w:eastAsia="Arial"/>
          <w:bCs/>
          <w:i/>
          <w:color w:val="1D1D1B"/>
        </w:rPr>
        <w:t xml:space="preserve"> помощ</w:t>
      </w:r>
      <w:r w:rsidRPr="00A25229">
        <w:rPr>
          <w:rFonts w:eastAsia="Arial"/>
          <w:bCs/>
          <w:i/>
          <w:color w:val="1D1D1B"/>
        </w:rPr>
        <w:t xml:space="preserve">и. </w:t>
      </w:r>
      <w:r w:rsidR="00317F8B" w:rsidRPr="00A25229">
        <w:rPr>
          <w:rFonts w:eastAsia="Arial"/>
          <w:color w:val="1D1D1B"/>
        </w:rPr>
        <w:t>Существуют различные формы социальной помощи – виды социальных услуг, часть которых оказывают государственные организации, другие – общественные некоммерческие организации. Все они так или иначе стремятся воздействовать на семью и отношения в ней.</w:t>
      </w:r>
    </w:p>
    <w:p w:rsidR="00317F8B" w:rsidRPr="00A25229" w:rsidRDefault="00317F8B" w:rsidP="0073280F">
      <w:pPr>
        <w:ind w:firstLine="851"/>
        <w:jc w:val="both"/>
      </w:pPr>
      <w:r w:rsidRPr="00A25229">
        <w:rPr>
          <w:rFonts w:eastAsia="Arial"/>
          <w:color w:val="1D1D1B"/>
        </w:rPr>
        <w:t xml:space="preserve">Так, например, </w:t>
      </w:r>
      <w:r w:rsidRPr="00A25229">
        <w:rPr>
          <w:rFonts w:eastAsia="Arial"/>
          <w:i/>
          <w:iCs/>
          <w:color w:val="1D1D1B"/>
        </w:rPr>
        <w:t>помощь в оформлении пособий и/или получении других</w:t>
      </w:r>
      <w:r w:rsidRPr="00A25229">
        <w:rPr>
          <w:rFonts w:eastAsia="Arial"/>
          <w:color w:val="1D1D1B"/>
        </w:rPr>
        <w:t xml:space="preserve"> </w:t>
      </w:r>
      <w:r w:rsidRPr="00A25229">
        <w:rPr>
          <w:rFonts w:eastAsia="Arial"/>
          <w:i/>
          <w:iCs/>
          <w:color w:val="1D1D1B"/>
        </w:rPr>
        <w:t xml:space="preserve">видов материальной помощи </w:t>
      </w:r>
      <w:r w:rsidRPr="00A25229">
        <w:rPr>
          <w:rFonts w:eastAsia="Arial"/>
          <w:color w:val="1D1D1B"/>
        </w:rPr>
        <w:t>является подспорьем для решения ряда других задач помощи семье и ребенку:</w:t>
      </w:r>
    </w:p>
    <w:p w:rsidR="00317F8B" w:rsidRPr="00A25229" w:rsidRDefault="00317F8B" w:rsidP="0073280F">
      <w:pPr>
        <w:ind w:firstLine="851"/>
        <w:jc w:val="both"/>
      </w:pPr>
      <w:r w:rsidRPr="00A25229">
        <w:rPr>
          <w:rFonts w:eastAsia="Arial"/>
          <w:color w:val="1D1D1B"/>
        </w:rPr>
        <w:t>–</w:t>
      </w:r>
      <w:r w:rsidRPr="00A25229">
        <w:rPr>
          <w:rFonts w:ascii="Arial" w:eastAsia="Arial" w:hAnsi="Arial"/>
          <w:color w:val="1D1D1B"/>
        </w:rPr>
        <w:t> </w:t>
      </w:r>
      <w:r w:rsidRPr="00A25229">
        <w:rPr>
          <w:rFonts w:eastAsia="Arial"/>
          <w:color w:val="1D1D1B"/>
        </w:rPr>
        <w:t>это хороший старт для взаимодействия родителей с социальной службой на начальных этапах работы с семьей, помогая родителям получить какие-либо материальные выплаты, специалист социальной службы имеет возможность поговорить о проблемах семьи и о детях, провести первичную диагностику ситуации;</w:t>
      </w:r>
    </w:p>
    <w:p w:rsidR="00317F8B" w:rsidRPr="00A25229" w:rsidRDefault="00317F8B" w:rsidP="0073280F">
      <w:pPr>
        <w:ind w:firstLine="851"/>
        <w:jc w:val="both"/>
      </w:pPr>
      <w:r w:rsidRPr="00A25229">
        <w:rPr>
          <w:rFonts w:eastAsia="Arial"/>
          <w:color w:val="1D1D1B"/>
        </w:rPr>
        <w:t>–</w:t>
      </w:r>
      <w:r w:rsidRPr="00A25229">
        <w:rPr>
          <w:rFonts w:ascii="Arial" w:eastAsia="Arial" w:hAnsi="Arial"/>
          <w:color w:val="1D1D1B"/>
        </w:rPr>
        <w:t> </w:t>
      </w:r>
      <w:r w:rsidRPr="00A25229">
        <w:rPr>
          <w:rFonts w:eastAsia="Arial"/>
          <w:color w:val="1D1D1B"/>
        </w:rPr>
        <w:t>это может стать условием для участия родителей в реабилитационных программах.</w:t>
      </w:r>
    </w:p>
    <w:p w:rsidR="00317F8B" w:rsidRPr="00A25229" w:rsidRDefault="00317F8B" w:rsidP="0073280F">
      <w:pPr>
        <w:ind w:firstLine="851"/>
        <w:jc w:val="both"/>
      </w:pPr>
      <w:r w:rsidRPr="00A25229">
        <w:rPr>
          <w:rFonts w:eastAsia="Arial"/>
          <w:i/>
          <w:iCs/>
          <w:color w:val="1D1D1B"/>
        </w:rPr>
        <w:t xml:space="preserve">Помощь детям и родителям в оформлении необходимых для жизнедеятельности документов </w:t>
      </w:r>
      <w:r w:rsidRPr="00A25229">
        <w:rPr>
          <w:rFonts w:eastAsia="Arial"/>
          <w:color w:val="1D1D1B"/>
        </w:rPr>
        <w:t>(паспорта, свидетельства о рождении, регистрации по месту жительства, медицинских карт, свидетельств социального страхования, ИНН, справок о постановке на учет в центр занятости и т.п.), которые нередко отсутствуют в семьях с высоким риском жестокого обращения. Порой без этих документов невозможно организовать помощь ребенку, именно поэтому социальные службы помогают родителям их получать, восстанавливать и т.д.</w:t>
      </w:r>
    </w:p>
    <w:p w:rsidR="00317F8B" w:rsidRPr="00A25229" w:rsidRDefault="00317F8B" w:rsidP="0073280F">
      <w:pPr>
        <w:ind w:firstLine="851"/>
        <w:jc w:val="both"/>
      </w:pPr>
      <w:r w:rsidRPr="00A25229">
        <w:rPr>
          <w:rFonts w:eastAsia="Arial"/>
          <w:i/>
          <w:iCs/>
          <w:color w:val="1D1D1B"/>
        </w:rPr>
        <w:t>Содействие в устройстве на работу</w:t>
      </w:r>
      <w:r w:rsidRPr="00A25229">
        <w:rPr>
          <w:rFonts w:eastAsia="Arial"/>
          <w:color w:val="1D1D1B"/>
        </w:rPr>
        <w:t>, ценность которого состоит не</w:t>
      </w:r>
      <w:r w:rsidRPr="00A25229">
        <w:rPr>
          <w:rFonts w:eastAsia="Arial"/>
          <w:i/>
          <w:iCs/>
          <w:color w:val="1D1D1B"/>
        </w:rPr>
        <w:t xml:space="preserve"> </w:t>
      </w:r>
      <w:r w:rsidRPr="00A25229">
        <w:rPr>
          <w:rFonts w:eastAsia="Arial"/>
          <w:color w:val="1D1D1B"/>
        </w:rPr>
        <w:t>только в получении ресурсов для содержания семьи, но в организации жизни, временного режима, ответственности, повышении собственной значимости. Работа структурирует жизнь, вводит в нее определенный распорядок, создает новые впечатления и предоставляет возможности для общения, круг которого в повседневной жизни у них обычно ограничен людьми со сходным социальным статусом. Адаптация на работе помогает многим родителям меньше подчиняться настроению, приходить вовремя, преодолевать недомогания и т.д.</w:t>
      </w:r>
      <w:r w:rsidRPr="00A25229">
        <w:rPr>
          <w:rFonts w:eastAsia="Arial"/>
          <w:color w:val="1D1D1B"/>
          <w:lang w:val="kk-KZ"/>
        </w:rPr>
        <w:t xml:space="preserve"> </w:t>
      </w:r>
    </w:p>
    <w:p w:rsidR="00317F8B" w:rsidRPr="00A25229" w:rsidRDefault="00317F8B" w:rsidP="0073280F">
      <w:pPr>
        <w:ind w:firstLine="851"/>
        <w:jc w:val="both"/>
        <w:rPr>
          <w:rFonts w:eastAsia="Arial"/>
          <w:color w:val="1D1D1B"/>
        </w:rPr>
      </w:pPr>
      <w:r w:rsidRPr="00A25229">
        <w:rPr>
          <w:rFonts w:eastAsia="Arial"/>
          <w:i/>
          <w:iCs/>
          <w:color w:val="1D1D1B"/>
        </w:rPr>
        <w:t xml:space="preserve">Организация досуговой деятельности </w:t>
      </w:r>
      <w:r w:rsidRPr="00A25229">
        <w:rPr>
          <w:rFonts w:eastAsia="Arial"/>
          <w:color w:val="1D1D1B"/>
        </w:rPr>
        <w:t xml:space="preserve">позволяет структурировать семье с высоким риском жестокого обращения свободное время, которого в таких семьях, как правило, много. Однако они не умеют конструктивно организовывать его, получать положительные эмоции, устанавливать контакты: не отмечают детям день рождения (или рассматривают его как очередной повод выпить), не дарят на Новый год подарки и не наряжают елку, не умеют устраивать семейные праздники и т.д. Поэтому организация досуговой деятельности играет особую роль в помощи таким семьям и в первую очередь детям из этих семей. </w:t>
      </w:r>
    </w:p>
    <w:p w:rsidR="00317F8B" w:rsidRPr="00A25229" w:rsidRDefault="00317F8B" w:rsidP="0073280F">
      <w:pPr>
        <w:ind w:firstLine="851"/>
        <w:jc w:val="both"/>
        <w:rPr>
          <w:rFonts w:eastAsia="Arial"/>
          <w:color w:val="1D1D1B"/>
        </w:rPr>
      </w:pPr>
      <w:r w:rsidRPr="00A25229">
        <w:rPr>
          <w:rFonts w:eastAsia="Arial"/>
          <w:color w:val="1D1D1B"/>
        </w:rPr>
        <w:t xml:space="preserve">Одной из комплексных форм организации досуга детей является </w:t>
      </w:r>
      <w:r w:rsidRPr="00A25229">
        <w:rPr>
          <w:rFonts w:eastAsia="Arial"/>
          <w:i/>
          <w:iCs/>
          <w:color w:val="1D1D1B"/>
        </w:rPr>
        <w:t>организация внешкольного пребывания детей</w:t>
      </w:r>
      <w:r w:rsidRPr="00A25229">
        <w:rPr>
          <w:rFonts w:eastAsia="Arial"/>
          <w:color w:val="1D1D1B"/>
        </w:rPr>
        <w:t>. Один из распространенных в последнее время форматов работы здесь – социальные гостиные при школе, задачей которых является создание условий для внешкольного пребывания детей из неблагополучных семей, в первую очередь с высоким риском жестокого обращения. Социальные гостиные позволяют сочетать практически все перечисленные выше виды досуговой деятельности, а также способствуют изменению отношения учителей к таким детям, что влияет на отношение ребенка к школе и учебному процессу. Учителя значительно больше узнают о жизни ребенка (в том числе со слов своих коллег, которые обычно делятся в учительской информацией и переживаниями) и начинают лучше понимать его трудности.</w:t>
      </w:r>
    </w:p>
    <w:p w:rsidR="00AD6BB7" w:rsidRPr="00A25229" w:rsidRDefault="00317F8B" w:rsidP="0073280F">
      <w:pPr>
        <w:ind w:firstLine="851"/>
        <w:jc w:val="both"/>
        <w:rPr>
          <w:rFonts w:eastAsia="Arial"/>
          <w:color w:val="1D1D1B"/>
        </w:rPr>
      </w:pPr>
      <w:r w:rsidRPr="00A25229">
        <w:rPr>
          <w:rFonts w:eastAsia="Arial"/>
          <w:color w:val="1D1D1B"/>
        </w:rPr>
        <w:t xml:space="preserve">Другой формой является индивидуальная работа с детьми в </w:t>
      </w:r>
      <w:r w:rsidRPr="00A25229">
        <w:rPr>
          <w:rFonts w:eastAsia="Arial"/>
          <w:i/>
          <w:iCs/>
          <w:color w:val="1D1D1B"/>
        </w:rPr>
        <w:t>центрах (отделениях) дневного пребывания</w:t>
      </w:r>
      <w:r w:rsidRPr="00A25229">
        <w:rPr>
          <w:rFonts w:eastAsia="Arial"/>
          <w:color w:val="1D1D1B"/>
        </w:rPr>
        <w:t>, которые часто действуют в</w:t>
      </w:r>
      <w:r w:rsidRPr="00A25229">
        <w:rPr>
          <w:rFonts w:eastAsia="Arial"/>
          <w:i/>
          <w:iCs/>
          <w:color w:val="1D1D1B"/>
        </w:rPr>
        <w:t xml:space="preserve"> </w:t>
      </w:r>
      <w:r w:rsidRPr="00A25229">
        <w:rPr>
          <w:rFonts w:eastAsia="Arial"/>
          <w:color w:val="1D1D1B"/>
        </w:rPr>
        <w:t xml:space="preserve">структуре организаций. Цель такой работы – оказание помощи и социальная адаптация детей группы риска по жестокому обращению. В центрах дневного пребывания дети проводят ограниченное время – как правило, после уроков в обычной школе, если ребенок ее посещает, или же с утра до вечера. </w:t>
      </w:r>
    </w:p>
    <w:p w:rsidR="00AD6BB7" w:rsidRPr="00A25229" w:rsidRDefault="00AD6BB7" w:rsidP="0073280F">
      <w:pPr>
        <w:ind w:firstLine="851"/>
        <w:jc w:val="both"/>
      </w:pPr>
      <w:r w:rsidRPr="00A25229">
        <w:t>Раннее выявление случаев жестокого обращения в отношении несовершеннолетних и оказание детям комплексной помощи минимизирует вред их здоровью и развитию, способствует профилактике социального сиротства, суицидов среди несовершеннолетних.</w:t>
      </w:r>
    </w:p>
    <w:p w:rsidR="00AD6BB7" w:rsidRPr="00A25229" w:rsidRDefault="00AD6BB7" w:rsidP="0073280F">
      <w:pPr>
        <w:ind w:firstLine="851"/>
        <w:jc w:val="both"/>
      </w:pPr>
      <w:r w:rsidRPr="00A25229">
        <w:t>В выявлении несовершеннолетних, пострадавших от жестокого обращения, принимают участие специалисты всех субъектов системы профилактики безнадзорности и правонарушений несовершеннолетних.</w:t>
      </w:r>
    </w:p>
    <w:p w:rsidR="00AD6BB7" w:rsidRPr="00A25229" w:rsidRDefault="00EF54FF" w:rsidP="0073280F">
      <w:pPr>
        <w:ind w:firstLine="851"/>
        <w:jc w:val="both"/>
      </w:pPr>
      <w:r w:rsidRPr="00A25229">
        <w:t xml:space="preserve">Важную </w:t>
      </w:r>
      <w:r w:rsidR="00AD6BB7" w:rsidRPr="00A25229">
        <w:t>роль в выявлении жестокого обращения на ранних этапах играют специалисты организаций образования, здравоохранения (в том числе для неорганизованных малолетних детей), которые имеют возможность наблюдать несовершеннолетнего в течение длительного времени.</w:t>
      </w:r>
    </w:p>
    <w:p w:rsidR="00AD6BB7" w:rsidRPr="00A25229" w:rsidRDefault="00AD6BB7" w:rsidP="0073280F">
      <w:pPr>
        <w:ind w:firstLine="851"/>
        <w:jc w:val="both"/>
      </w:pPr>
      <w:r w:rsidRPr="00A25229">
        <w:t>Особое внимание необходимо уделять выявлению признаков жестокого обращения в отношении:</w:t>
      </w:r>
    </w:p>
    <w:p w:rsidR="00AD6BB7" w:rsidRPr="00A25229" w:rsidRDefault="00AD6BB7" w:rsidP="0073280F">
      <w:pPr>
        <w:ind w:firstLine="851"/>
        <w:jc w:val="both"/>
      </w:pPr>
      <w:r w:rsidRPr="00A25229">
        <w:t>- несовершеннолетних, проживающих в семьях, находящихся в трудной жизненной или кризисной ситуации, состоящих на обслуживании в организациях социальной защиты населения;</w:t>
      </w:r>
    </w:p>
    <w:p w:rsidR="00AD6BB7" w:rsidRPr="00A25229" w:rsidRDefault="00AD6BB7" w:rsidP="0073280F">
      <w:pPr>
        <w:ind w:firstLine="851"/>
        <w:jc w:val="both"/>
      </w:pPr>
      <w:r w:rsidRPr="00A25229">
        <w:t>- несовершеннолетних, поступивших с телесными повреждениями в организации здравоохранения, или проживающих в семьях, состоящих на медико-социальном сопровождении;</w:t>
      </w:r>
    </w:p>
    <w:p w:rsidR="00AD6BB7" w:rsidRPr="00A25229" w:rsidRDefault="00AD6BB7" w:rsidP="0073280F">
      <w:pPr>
        <w:ind w:firstLine="851"/>
        <w:jc w:val="both"/>
      </w:pPr>
      <w:r w:rsidRPr="00A25229">
        <w:t>- несовершеннолетних, родители которых состоят на учете в органах внутренних дел;</w:t>
      </w:r>
    </w:p>
    <w:p w:rsidR="00AD6BB7" w:rsidRPr="00A25229" w:rsidRDefault="00AD6BB7" w:rsidP="0073280F">
      <w:pPr>
        <w:ind w:firstLine="851"/>
        <w:jc w:val="both"/>
        <w:rPr>
          <w:rFonts w:eastAsia="Arial"/>
          <w:color w:val="1D1D1B"/>
        </w:rPr>
      </w:pPr>
      <w:r w:rsidRPr="00A25229">
        <w:t xml:space="preserve">    - несовершеннолетних,  имеющих проблемы в обучении и поведении, пропускающих занятия по неуважительным причинам, или несовершеннолетних из неблагополучных семей, состоящих на внутришкольном учете.</w:t>
      </w:r>
    </w:p>
    <w:p w:rsidR="00175F24" w:rsidRPr="00A25229" w:rsidRDefault="00175F24" w:rsidP="0073280F">
      <w:pPr>
        <w:ind w:firstLine="851"/>
        <w:jc w:val="both"/>
      </w:pPr>
      <w:r w:rsidRPr="00A25229">
        <w:rPr>
          <w:bCs/>
        </w:rPr>
        <w:t>Последовательность действий специалистов органов внутренних дел, здравоохранения, образования, органов опеки и попечительства, социальной защиты населения, по делам молодежи  по выявлению и реагированию на ситуацию насилия и жестокого обращения с несовершеннолетними оп</w:t>
      </w:r>
      <w:r w:rsidRPr="00A25229">
        <w:t xml:space="preserve">ределяется следующими этапами: </w:t>
      </w:r>
    </w:p>
    <w:p w:rsidR="00175F24" w:rsidRPr="00A25229" w:rsidRDefault="00175F24" w:rsidP="0073280F">
      <w:pPr>
        <w:ind w:firstLine="851"/>
        <w:rPr>
          <w:b/>
          <w:bCs/>
        </w:rPr>
      </w:pPr>
      <w:r w:rsidRPr="00A25229">
        <w:rPr>
          <w:b/>
          <w:bCs/>
        </w:rPr>
        <w:t>I. Выявление случаев насилия в отношении детей</w:t>
      </w:r>
      <w:r w:rsidR="00282259" w:rsidRPr="00A25229">
        <w:rPr>
          <w:b/>
          <w:bCs/>
        </w:rPr>
        <w:t>.</w:t>
      </w:r>
    </w:p>
    <w:p w:rsidR="00175F24" w:rsidRPr="00A25229" w:rsidRDefault="00AD6BB7" w:rsidP="0073280F">
      <w:pPr>
        <w:pStyle w:val="NormalWeb"/>
        <w:spacing w:before="0" w:beforeAutospacing="0" w:after="0" w:afterAutospacing="0"/>
        <w:ind w:firstLine="851"/>
        <w:jc w:val="both"/>
        <w:rPr>
          <w:b/>
          <w:bCs/>
        </w:rPr>
      </w:pPr>
      <w:r w:rsidRPr="00A25229">
        <w:rPr>
          <w:b/>
          <w:bCs/>
        </w:rPr>
        <w:t>Действия</w:t>
      </w:r>
      <w:r w:rsidR="00175F24" w:rsidRPr="00A25229">
        <w:rPr>
          <w:b/>
          <w:bCs/>
        </w:rPr>
        <w:t xml:space="preserve"> органов и организаций по выявлению и оказанию помощи несовершеннолетним, пострадавшим от насилия или жестокого обращения</w:t>
      </w:r>
    </w:p>
    <w:p w:rsidR="00175F24" w:rsidRPr="00A25229" w:rsidRDefault="00175F24" w:rsidP="0073280F">
      <w:pPr>
        <w:pStyle w:val="NormalWeb"/>
        <w:spacing w:before="0" w:beforeAutospacing="0" w:after="0" w:afterAutospacing="0"/>
        <w:ind w:firstLine="851"/>
        <w:jc w:val="both"/>
        <w:rPr>
          <w:b/>
          <w:bCs/>
          <w:u w:val="single"/>
        </w:rPr>
      </w:pPr>
      <w:r w:rsidRPr="00A25229">
        <w:rPr>
          <w:b/>
          <w:bCs/>
          <w:u w:val="single"/>
        </w:rPr>
        <w:t>1. органы внутренних дел:</w:t>
      </w:r>
    </w:p>
    <w:p w:rsidR="00175F24" w:rsidRPr="00A25229" w:rsidRDefault="00175F24" w:rsidP="0073280F">
      <w:pPr>
        <w:pStyle w:val="NormalWeb"/>
        <w:spacing w:before="0" w:beforeAutospacing="0" w:after="0" w:afterAutospacing="0"/>
        <w:ind w:firstLine="851"/>
        <w:jc w:val="both"/>
      </w:pPr>
      <w:r w:rsidRPr="00A25229">
        <w:rPr>
          <w:b/>
        </w:rPr>
        <w:t>а)</w:t>
      </w:r>
      <w:r w:rsidRPr="00A25229">
        <w:t xml:space="preserve"> выявляют   факты   насилия или   жестокого   обращения, преступных посягательств   в отношении несовершеннолетних;</w:t>
      </w:r>
    </w:p>
    <w:p w:rsidR="00175F24" w:rsidRPr="00A25229" w:rsidRDefault="00175F24" w:rsidP="0073280F">
      <w:pPr>
        <w:pStyle w:val="NormalWeb"/>
        <w:spacing w:before="0" w:beforeAutospacing="0" w:after="0" w:afterAutospacing="0"/>
        <w:ind w:firstLine="851"/>
        <w:jc w:val="both"/>
      </w:pPr>
      <w:r w:rsidRPr="00A25229">
        <w:rPr>
          <w:b/>
        </w:rPr>
        <w:t>б)</w:t>
      </w:r>
      <w:r w:rsidRPr="00A25229">
        <w:t xml:space="preserve"> производят необходимые оперативно - следственные действия по делу, в том числе:</w:t>
      </w:r>
    </w:p>
    <w:p w:rsidR="00175F24" w:rsidRPr="00A25229" w:rsidRDefault="00175F24" w:rsidP="0073280F">
      <w:pPr>
        <w:pStyle w:val="NormalWeb"/>
        <w:spacing w:before="0" w:beforeAutospacing="0" w:after="0" w:afterAutospacing="0"/>
        <w:ind w:firstLine="851"/>
        <w:jc w:val="both"/>
      </w:pPr>
      <w:r w:rsidRPr="00A25229">
        <w:t>- по доставлению (административному задержанию) лица, совершившего насилие (подозреваемого) в органы внутренних дел;</w:t>
      </w:r>
    </w:p>
    <w:p w:rsidR="00175F24" w:rsidRPr="00A25229" w:rsidRDefault="00175F24" w:rsidP="0073280F">
      <w:pPr>
        <w:pStyle w:val="NormalWeb"/>
        <w:spacing w:before="0" w:beforeAutospacing="0" w:after="0" w:afterAutospacing="0"/>
        <w:ind w:firstLine="851"/>
        <w:jc w:val="both"/>
      </w:pPr>
      <w:r w:rsidRPr="00A25229">
        <w:t>- по обеспечению безопасности потерпевшего;</w:t>
      </w:r>
    </w:p>
    <w:p w:rsidR="00175F24" w:rsidRPr="00A25229" w:rsidRDefault="00175F24" w:rsidP="0073280F">
      <w:pPr>
        <w:pStyle w:val="NormalWeb"/>
        <w:spacing w:before="0" w:beforeAutospacing="0" w:after="0" w:afterAutospacing="0"/>
        <w:ind w:firstLine="851"/>
        <w:jc w:val="both"/>
      </w:pPr>
      <w:r w:rsidRPr="00A25229">
        <w:t>- по назначению судебно-медицинской экспертизы;</w:t>
      </w:r>
    </w:p>
    <w:p w:rsidR="00175F24" w:rsidRPr="00A25229" w:rsidRDefault="00175F24" w:rsidP="0073280F">
      <w:pPr>
        <w:pStyle w:val="NormalWeb"/>
        <w:spacing w:before="0" w:beforeAutospacing="0" w:after="0" w:afterAutospacing="0"/>
        <w:ind w:firstLine="851"/>
        <w:jc w:val="both"/>
      </w:pPr>
      <w:r w:rsidRPr="00A25229">
        <w:t>- по сбору необходимой документации по уголовному делу;</w:t>
      </w:r>
    </w:p>
    <w:p w:rsidR="00175F24" w:rsidRPr="00A25229" w:rsidRDefault="00175F24" w:rsidP="0073280F">
      <w:pPr>
        <w:pStyle w:val="NormalWeb"/>
        <w:spacing w:before="0" w:beforeAutospacing="0" w:after="0" w:afterAutospacing="0"/>
        <w:ind w:firstLine="851"/>
        <w:jc w:val="both"/>
      </w:pPr>
      <w:r w:rsidRPr="00A25229">
        <w:t>- по направлению материалов на рассмотрение в прокуратуру.</w:t>
      </w:r>
    </w:p>
    <w:p w:rsidR="00175F24" w:rsidRPr="00A25229" w:rsidRDefault="00175F24" w:rsidP="0073280F">
      <w:pPr>
        <w:pStyle w:val="NormalWeb"/>
        <w:spacing w:before="0" w:beforeAutospacing="0" w:after="0" w:afterAutospacing="0"/>
        <w:ind w:firstLine="851"/>
        <w:jc w:val="both"/>
      </w:pPr>
      <w:r w:rsidRPr="00A25229">
        <w:rPr>
          <w:b/>
        </w:rPr>
        <w:t>в)</w:t>
      </w:r>
      <w:r w:rsidRPr="00A25229">
        <w:t xml:space="preserve"> информируют комиссию по делам несовершеннолетних и защите их прав, органы опеки и попечительства     о необходимости сбора материалов в отношении лиц, допускающих насилие или жестокое обращение с детьми, и направлении дела в суд;</w:t>
      </w:r>
    </w:p>
    <w:p w:rsidR="00175F24" w:rsidRPr="00A25229" w:rsidRDefault="00175F24" w:rsidP="0073280F">
      <w:pPr>
        <w:pStyle w:val="NormalWeb"/>
        <w:spacing w:before="0" w:beforeAutospacing="0" w:after="0" w:afterAutospacing="0"/>
        <w:ind w:firstLine="851"/>
        <w:jc w:val="both"/>
      </w:pPr>
      <w:r w:rsidRPr="00A25229">
        <w:rPr>
          <w:b/>
        </w:rPr>
        <w:t>г)</w:t>
      </w:r>
      <w:r w:rsidRPr="00A25229">
        <w:t xml:space="preserve"> осуществляют постановку на учет в органы внутренних дел лиц, допускающих насилие и жестокое обращение в отношении несовершеннолетних, проводят с ними индивидуальную профилактическую работу;</w:t>
      </w:r>
    </w:p>
    <w:p w:rsidR="00175F24" w:rsidRPr="00A25229" w:rsidRDefault="00175F24" w:rsidP="0073280F">
      <w:pPr>
        <w:pStyle w:val="NormalWeb"/>
        <w:spacing w:before="0" w:beforeAutospacing="0" w:after="0" w:afterAutospacing="0"/>
        <w:ind w:firstLine="851"/>
        <w:jc w:val="both"/>
      </w:pPr>
      <w:r w:rsidRPr="00A25229">
        <w:rPr>
          <w:b/>
        </w:rPr>
        <w:t>д)</w:t>
      </w:r>
      <w:r w:rsidRPr="00A25229">
        <w:t xml:space="preserve"> организуют выявление и ведут учет асоциальных семей, где дети могут подвергаться насилию.</w:t>
      </w:r>
    </w:p>
    <w:p w:rsidR="00175F24" w:rsidRPr="00A25229" w:rsidRDefault="00175F24" w:rsidP="0073280F">
      <w:pPr>
        <w:pStyle w:val="NormalWeb"/>
        <w:spacing w:before="0" w:beforeAutospacing="0" w:after="0" w:afterAutospacing="0"/>
        <w:ind w:firstLine="851"/>
        <w:jc w:val="both"/>
        <w:rPr>
          <w:b/>
          <w:bCs/>
          <w:u w:val="single"/>
        </w:rPr>
      </w:pPr>
      <w:r w:rsidRPr="00A25229">
        <w:rPr>
          <w:b/>
          <w:bCs/>
          <w:u w:val="single"/>
        </w:rPr>
        <w:t>2. органы опеки и попечительства:</w:t>
      </w:r>
    </w:p>
    <w:p w:rsidR="00175F24" w:rsidRPr="00A25229" w:rsidRDefault="00175F24" w:rsidP="0073280F">
      <w:pPr>
        <w:pStyle w:val="NormalWeb"/>
        <w:spacing w:before="0" w:beforeAutospacing="0" w:after="0" w:afterAutospacing="0"/>
        <w:ind w:firstLine="851"/>
        <w:jc w:val="both"/>
      </w:pPr>
      <w:r w:rsidRPr="00A25229">
        <w:rPr>
          <w:b/>
        </w:rPr>
        <w:t>а)</w:t>
      </w:r>
      <w:r w:rsidRPr="00A25229">
        <w:t xml:space="preserve"> принимают незамедлительные меры по защите  прав ребенка;</w:t>
      </w:r>
    </w:p>
    <w:p w:rsidR="00175F24" w:rsidRPr="00A25229" w:rsidRDefault="00175F24" w:rsidP="0073280F">
      <w:pPr>
        <w:pStyle w:val="NormalWeb"/>
        <w:spacing w:before="0" w:beforeAutospacing="0" w:after="0" w:afterAutospacing="0"/>
        <w:ind w:firstLine="851"/>
        <w:jc w:val="both"/>
      </w:pPr>
      <w:r w:rsidRPr="00A25229">
        <w:rPr>
          <w:b/>
        </w:rPr>
        <w:t>б)</w:t>
      </w:r>
      <w:r w:rsidRPr="00A25229">
        <w:t xml:space="preserve"> осуществляют (в случае необходимости) отобрание ребенка у родителей (законных представителей) и организуют сбор материалов на лишение родительских прав;</w:t>
      </w:r>
    </w:p>
    <w:p w:rsidR="00175F24" w:rsidRPr="00A25229" w:rsidRDefault="00175F24" w:rsidP="0073280F">
      <w:pPr>
        <w:pStyle w:val="NormalWeb"/>
        <w:spacing w:before="0" w:beforeAutospacing="0" w:after="0" w:afterAutospacing="0"/>
        <w:ind w:firstLine="851"/>
        <w:jc w:val="both"/>
      </w:pPr>
      <w:r w:rsidRPr="00A25229">
        <w:rPr>
          <w:b/>
        </w:rPr>
        <w:t xml:space="preserve">в) </w:t>
      </w:r>
      <w:r w:rsidRPr="00A25229">
        <w:t>составляют мотивированное заключение и направляют материалы по лишению родительских прав в прокуратуру или суд;</w:t>
      </w:r>
    </w:p>
    <w:p w:rsidR="00175F24" w:rsidRPr="00A25229" w:rsidRDefault="00175F24" w:rsidP="0073280F">
      <w:pPr>
        <w:pStyle w:val="NormalWeb"/>
        <w:spacing w:before="0" w:beforeAutospacing="0" w:after="0" w:afterAutospacing="0"/>
        <w:ind w:firstLine="851"/>
        <w:jc w:val="both"/>
      </w:pPr>
      <w:r w:rsidRPr="00A25229">
        <w:rPr>
          <w:b/>
        </w:rPr>
        <w:t>г)</w:t>
      </w:r>
      <w:r w:rsidRPr="00A25229">
        <w:t xml:space="preserve"> принимают участие в судебных разбирательствах;</w:t>
      </w:r>
    </w:p>
    <w:p w:rsidR="00175F24" w:rsidRPr="00A25229" w:rsidRDefault="00175F24" w:rsidP="0073280F">
      <w:pPr>
        <w:pStyle w:val="NormalWeb"/>
        <w:spacing w:before="0" w:beforeAutospacing="0" w:after="0" w:afterAutospacing="0"/>
        <w:ind w:firstLine="851"/>
        <w:jc w:val="both"/>
      </w:pPr>
      <w:r w:rsidRPr="00A25229">
        <w:rPr>
          <w:b/>
        </w:rPr>
        <w:t>д)</w:t>
      </w:r>
      <w:r w:rsidRPr="00A25229">
        <w:t xml:space="preserve"> обеспечивают устройство и контроль условий проживания детей, оставшихся без попечения родителей.</w:t>
      </w:r>
    </w:p>
    <w:p w:rsidR="00175F24" w:rsidRPr="00A25229" w:rsidRDefault="00175F24" w:rsidP="0073280F">
      <w:pPr>
        <w:pStyle w:val="NormalWeb"/>
        <w:spacing w:before="0" w:beforeAutospacing="0" w:after="0" w:afterAutospacing="0"/>
        <w:ind w:firstLine="851"/>
        <w:jc w:val="both"/>
        <w:rPr>
          <w:b/>
          <w:bCs/>
          <w:u w:val="single"/>
        </w:rPr>
      </w:pPr>
      <w:r w:rsidRPr="00A25229">
        <w:rPr>
          <w:b/>
          <w:bCs/>
          <w:u w:val="single"/>
        </w:rPr>
        <w:t>3. комиссии по делам несовершеннолетних и защите их прав:</w:t>
      </w:r>
    </w:p>
    <w:p w:rsidR="00175F24" w:rsidRPr="00A25229" w:rsidRDefault="00175F24" w:rsidP="0073280F">
      <w:pPr>
        <w:pStyle w:val="NormalWeb"/>
        <w:spacing w:before="0" w:beforeAutospacing="0" w:after="0" w:afterAutospacing="0"/>
        <w:ind w:firstLine="851"/>
        <w:jc w:val="both"/>
      </w:pPr>
      <w:r w:rsidRPr="00A25229">
        <w:rPr>
          <w:b/>
        </w:rPr>
        <w:t>а)</w:t>
      </w:r>
      <w:r w:rsidRPr="00A25229">
        <w:t> обеспечивают взаимодействие всех субъектов профилактики насилия и жестокого обращения в отношении несовершеннолетних;</w:t>
      </w:r>
    </w:p>
    <w:p w:rsidR="00175F24" w:rsidRPr="00A25229" w:rsidRDefault="00175F24" w:rsidP="0073280F">
      <w:pPr>
        <w:pStyle w:val="NormalWeb"/>
        <w:spacing w:before="0" w:beforeAutospacing="0" w:after="0" w:afterAutospacing="0"/>
        <w:ind w:firstLine="851"/>
        <w:jc w:val="both"/>
      </w:pPr>
      <w:r w:rsidRPr="00A25229">
        <w:rPr>
          <w:b/>
        </w:rPr>
        <w:t>б)</w:t>
      </w:r>
      <w:r w:rsidRPr="00A25229">
        <w:t> вносят предложения в органы опеки и попечительства о принятии организационно-практических мер, направленных на профилактику и пресечение жестокого обращения и насилия в отношении несовершеннолетних;</w:t>
      </w:r>
    </w:p>
    <w:p w:rsidR="00175F24" w:rsidRPr="00A25229" w:rsidRDefault="00175F24" w:rsidP="0073280F">
      <w:pPr>
        <w:pStyle w:val="NormalWeb"/>
        <w:spacing w:before="0" w:beforeAutospacing="0" w:after="0" w:afterAutospacing="0"/>
        <w:ind w:firstLine="851"/>
        <w:jc w:val="both"/>
      </w:pPr>
      <w:r w:rsidRPr="00A25229">
        <w:rPr>
          <w:b/>
        </w:rPr>
        <w:t>в)</w:t>
      </w:r>
      <w:r w:rsidRPr="00A25229">
        <w:t> принимают   сообщение   о   факте   насилия и   жестокого   обращения,   осуществляют анализ имеющейся информации о семье (учреждении), при необходимости запрашивают информацию в других органах и организациях;</w:t>
      </w:r>
    </w:p>
    <w:p w:rsidR="00175F24" w:rsidRPr="00A25229" w:rsidRDefault="00175F24" w:rsidP="0073280F">
      <w:pPr>
        <w:pStyle w:val="NormalWeb"/>
        <w:spacing w:before="0" w:beforeAutospacing="0" w:after="0" w:afterAutospacing="0"/>
        <w:ind w:firstLine="851"/>
        <w:jc w:val="both"/>
      </w:pPr>
      <w:r w:rsidRPr="00A25229">
        <w:rPr>
          <w:b/>
        </w:rPr>
        <w:t>г)</w:t>
      </w:r>
      <w:r w:rsidRPr="00A25229">
        <w:t> представляют сведения, необходимые для проведения следственных мероприятий;</w:t>
      </w:r>
    </w:p>
    <w:p w:rsidR="00175F24" w:rsidRPr="00A25229" w:rsidRDefault="00175F24" w:rsidP="0073280F">
      <w:pPr>
        <w:pStyle w:val="NormalWeb"/>
        <w:spacing w:before="0" w:beforeAutospacing="0" w:after="0" w:afterAutospacing="0"/>
        <w:ind w:firstLine="851"/>
        <w:jc w:val="both"/>
      </w:pPr>
      <w:r w:rsidRPr="00A25229">
        <w:rPr>
          <w:b/>
        </w:rPr>
        <w:t>д)</w:t>
      </w:r>
      <w:r w:rsidRPr="00A25229">
        <w:t> принимают решение по административному производству в отношении родителя или иного законного представителя;</w:t>
      </w:r>
    </w:p>
    <w:p w:rsidR="00175F24" w:rsidRPr="00A25229" w:rsidRDefault="00175F24" w:rsidP="0073280F">
      <w:pPr>
        <w:pStyle w:val="NormalWeb"/>
        <w:spacing w:before="0" w:beforeAutospacing="0" w:after="0" w:afterAutospacing="0"/>
        <w:ind w:firstLine="851"/>
        <w:jc w:val="both"/>
      </w:pPr>
      <w:r w:rsidRPr="00A25229">
        <w:rPr>
          <w:b/>
        </w:rPr>
        <w:t>ж)</w:t>
      </w:r>
      <w:r w:rsidRPr="00A25229">
        <w:t> координируют проведение реабилитации ребенка, семьи, а также устройство ребенка в организацию для детей, оставшихся без попечения родителей.</w:t>
      </w:r>
    </w:p>
    <w:p w:rsidR="00175F24" w:rsidRPr="00A25229" w:rsidRDefault="00175F24" w:rsidP="0073280F">
      <w:pPr>
        <w:pStyle w:val="NormalWeb"/>
        <w:spacing w:before="0" w:beforeAutospacing="0" w:after="0" w:afterAutospacing="0"/>
        <w:ind w:firstLine="851"/>
        <w:jc w:val="both"/>
        <w:rPr>
          <w:b/>
          <w:bCs/>
          <w:u w:val="single"/>
        </w:rPr>
      </w:pPr>
      <w:r w:rsidRPr="00A25229">
        <w:rPr>
          <w:b/>
          <w:u w:val="single"/>
        </w:rPr>
        <w:t>4.</w:t>
      </w:r>
      <w:r w:rsidRPr="00A25229">
        <w:rPr>
          <w:u w:val="single"/>
        </w:rPr>
        <w:t xml:space="preserve"> </w:t>
      </w:r>
      <w:r w:rsidRPr="00A25229">
        <w:rPr>
          <w:b/>
          <w:u w:val="single"/>
        </w:rPr>
        <w:t>организации здравоохранения</w:t>
      </w:r>
      <w:r w:rsidRPr="00A25229">
        <w:rPr>
          <w:b/>
          <w:bCs/>
          <w:u w:val="single"/>
        </w:rPr>
        <w:t>:</w:t>
      </w:r>
    </w:p>
    <w:p w:rsidR="00175F24" w:rsidRPr="00A25229" w:rsidRDefault="00175F24" w:rsidP="0073280F">
      <w:pPr>
        <w:pStyle w:val="NormalWeb"/>
        <w:spacing w:before="0" w:beforeAutospacing="0" w:after="0" w:afterAutospacing="0"/>
        <w:ind w:firstLine="851"/>
        <w:jc w:val="both"/>
      </w:pPr>
      <w:r w:rsidRPr="00A25229">
        <w:rPr>
          <w:b/>
          <w:bCs/>
        </w:rPr>
        <w:t>а)</w:t>
      </w:r>
      <w:r w:rsidRPr="00A25229">
        <w:rPr>
          <w:bCs/>
        </w:rPr>
        <w:t xml:space="preserve"> о</w:t>
      </w:r>
      <w:r w:rsidRPr="00A25229">
        <w:t xml:space="preserve">казывают медицинскую помощь детям, пострадавшим от насилия или жестокого обращения; </w:t>
      </w:r>
    </w:p>
    <w:p w:rsidR="00175F24" w:rsidRPr="00A25229" w:rsidRDefault="00175F24" w:rsidP="0073280F">
      <w:pPr>
        <w:pStyle w:val="NormalWeb"/>
        <w:spacing w:before="0" w:beforeAutospacing="0" w:after="0" w:afterAutospacing="0"/>
        <w:ind w:firstLine="851"/>
        <w:jc w:val="both"/>
      </w:pPr>
      <w:r w:rsidRPr="00A25229">
        <w:rPr>
          <w:b/>
        </w:rPr>
        <w:t>б)</w:t>
      </w:r>
      <w:r w:rsidRPr="00A25229">
        <w:t xml:space="preserve"> информируют органы внутренних дел и органы опеки и попечительства о каждом факте насилия над несовершеннолетним или жестокого обращения с несовершеннолетним.</w:t>
      </w:r>
    </w:p>
    <w:p w:rsidR="00175F24" w:rsidRPr="00A25229" w:rsidRDefault="00175F24" w:rsidP="0073280F">
      <w:pPr>
        <w:pStyle w:val="NormalWeb"/>
        <w:spacing w:before="0" w:beforeAutospacing="0" w:after="0" w:afterAutospacing="0"/>
        <w:ind w:firstLine="851"/>
        <w:jc w:val="both"/>
        <w:rPr>
          <w:b/>
          <w:bCs/>
          <w:u w:val="single"/>
        </w:rPr>
      </w:pPr>
      <w:r w:rsidRPr="00A25229">
        <w:rPr>
          <w:b/>
          <w:u w:val="single"/>
        </w:rPr>
        <w:t>5. организации образования</w:t>
      </w:r>
      <w:r w:rsidRPr="00A25229">
        <w:rPr>
          <w:b/>
          <w:bCs/>
          <w:u w:val="single"/>
        </w:rPr>
        <w:t>:</w:t>
      </w:r>
    </w:p>
    <w:p w:rsidR="00175F24" w:rsidRPr="00A25229" w:rsidRDefault="00175F24" w:rsidP="0073280F">
      <w:pPr>
        <w:pStyle w:val="NormalWeb"/>
        <w:spacing w:before="0" w:beforeAutospacing="0" w:after="0" w:afterAutospacing="0"/>
        <w:ind w:firstLine="851"/>
        <w:jc w:val="both"/>
      </w:pPr>
      <w:r w:rsidRPr="00A25229">
        <w:rPr>
          <w:b/>
          <w:bCs/>
        </w:rPr>
        <w:t>а)</w:t>
      </w:r>
      <w:r w:rsidRPr="00A25229">
        <w:rPr>
          <w:bCs/>
        </w:rPr>
        <w:t xml:space="preserve"> о</w:t>
      </w:r>
      <w:r w:rsidRPr="00A25229">
        <w:t>рганизуют психолого-педагогическое сопровождение детей «группы риска», в том числе подвергшихся насилию, правовое просвещение участников образовательного процесса;</w:t>
      </w:r>
    </w:p>
    <w:p w:rsidR="00175F24" w:rsidRPr="00A25229" w:rsidRDefault="00175F24" w:rsidP="0073280F">
      <w:pPr>
        <w:pStyle w:val="NormalWeb"/>
        <w:spacing w:before="0" w:beforeAutospacing="0" w:after="0" w:afterAutospacing="0"/>
        <w:ind w:firstLine="851"/>
        <w:jc w:val="both"/>
      </w:pPr>
      <w:r w:rsidRPr="00A25229">
        <w:rPr>
          <w:b/>
        </w:rPr>
        <w:t>б)</w:t>
      </w:r>
      <w:r w:rsidRPr="00A25229">
        <w:t xml:space="preserve"> информируют детей о возможности обращения в специальные службы по фактам насилия, жестокого обращения;</w:t>
      </w:r>
    </w:p>
    <w:p w:rsidR="00175F24" w:rsidRPr="00A25229" w:rsidRDefault="00175F24" w:rsidP="0073280F">
      <w:pPr>
        <w:pStyle w:val="NormalWeb"/>
        <w:spacing w:before="0" w:beforeAutospacing="0" w:after="0" w:afterAutospacing="0"/>
        <w:ind w:firstLine="851"/>
        <w:jc w:val="both"/>
      </w:pPr>
      <w:r w:rsidRPr="00A25229">
        <w:rPr>
          <w:b/>
        </w:rPr>
        <w:t>в)</w:t>
      </w:r>
      <w:r w:rsidRPr="00A25229">
        <w:t xml:space="preserve"> незамедлительно информируют органы внутренних дел о фактах насилия и жестокого обращения в отношении детей;</w:t>
      </w:r>
    </w:p>
    <w:p w:rsidR="00175F24" w:rsidRPr="00A25229" w:rsidRDefault="00175F24" w:rsidP="0073280F">
      <w:pPr>
        <w:pStyle w:val="NormalWeb"/>
        <w:spacing w:before="0" w:beforeAutospacing="0" w:after="0" w:afterAutospacing="0"/>
        <w:ind w:firstLine="851"/>
        <w:jc w:val="both"/>
      </w:pPr>
      <w:r w:rsidRPr="00A25229">
        <w:rPr>
          <w:b/>
        </w:rPr>
        <w:t>г)</w:t>
      </w:r>
      <w:r w:rsidRPr="00A25229">
        <w:t xml:space="preserve"> организуют мероприятия, направленные на профилактику насилия;</w:t>
      </w:r>
    </w:p>
    <w:p w:rsidR="00175F24" w:rsidRPr="00A25229" w:rsidRDefault="00175F24" w:rsidP="0073280F">
      <w:pPr>
        <w:pStyle w:val="NormalWeb"/>
        <w:spacing w:before="0" w:beforeAutospacing="0" w:after="0" w:afterAutospacing="0"/>
        <w:ind w:firstLine="851"/>
        <w:jc w:val="both"/>
      </w:pPr>
      <w:r w:rsidRPr="00A25229">
        <w:rPr>
          <w:b/>
        </w:rPr>
        <w:t>д)</w:t>
      </w:r>
      <w:r w:rsidRPr="00A25229">
        <w:t xml:space="preserve"> информируют комиссию по делам несовершеннолетних и защите их прав, органы внутренних дел, органы опеки и попечительства  о ставших известными им фактах насилия в отношении несовершеннолетних, а также предоставляют запрашиваемую  информацию   следственным органам об учащихся, подвергшихся насилию или жестокому обращению;</w:t>
      </w:r>
    </w:p>
    <w:p w:rsidR="00175F24" w:rsidRPr="00A25229" w:rsidRDefault="00175F24" w:rsidP="0073280F">
      <w:pPr>
        <w:pStyle w:val="NormalWeb"/>
        <w:spacing w:before="0" w:beforeAutospacing="0" w:after="0" w:afterAutospacing="0"/>
        <w:ind w:firstLine="851"/>
        <w:jc w:val="both"/>
      </w:pPr>
      <w:r w:rsidRPr="00A25229">
        <w:rPr>
          <w:b/>
        </w:rPr>
        <w:t>е)</w:t>
      </w:r>
      <w:r w:rsidRPr="00A25229">
        <w:t xml:space="preserve"> рассматривают обращения о фактах насилия или жестокого обращения в отношении детей или об угрозе их совершения, принимают меры по их пресечению;</w:t>
      </w:r>
    </w:p>
    <w:p w:rsidR="00175F24" w:rsidRPr="00A25229" w:rsidRDefault="00175F24" w:rsidP="0073280F">
      <w:pPr>
        <w:pStyle w:val="NormalWeb"/>
        <w:spacing w:before="0" w:beforeAutospacing="0" w:after="0" w:afterAutospacing="0"/>
        <w:ind w:firstLine="851"/>
        <w:jc w:val="both"/>
      </w:pPr>
      <w:r w:rsidRPr="00A25229">
        <w:rPr>
          <w:b/>
        </w:rPr>
        <w:t>ж)</w:t>
      </w:r>
      <w:r w:rsidRPr="00A25229">
        <w:t xml:space="preserve"> организуют психосоциальное и педагогическое сопровождение детей, подвергшихся  насилию или жестокому обращению,.</w:t>
      </w:r>
    </w:p>
    <w:p w:rsidR="00175F24" w:rsidRPr="00A25229" w:rsidRDefault="00175F24" w:rsidP="0073280F">
      <w:pPr>
        <w:pStyle w:val="NormalWeb"/>
        <w:spacing w:before="0" w:beforeAutospacing="0" w:after="0" w:afterAutospacing="0"/>
        <w:ind w:firstLine="851"/>
        <w:jc w:val="both"/>
      </w:pPr>
      <w:r w:rsidRPr="00A25229">
        <w:rPr>
          <w:b/>
        </w:rPr>
        <w:t>з)</w:t>
      </w:r>
      <w:r w:rsidRPr="00A25229">
        <w:t xml:space="preserve"> привлекают в случае дополнительной помощи к решению вопроса другие организации и ведомства, оказывающие помощь детям.</w:t>
      </w:r>
    </w:p>
    <w:p w:rsidR="00175F24" w:rsidRPr="00A25229" w:rsidRDefault="00175F24" w:rsidP="0073280F">
      <w:pPr>
        <w:pStyle w:val="NormalWeb"/>
        <w:spacing w:before="0" w:beforeAutospacing="0" w:after="0" w:afterAutospacing="0"/>
        <w:ind w:firstLine="851"/>
        <w:jc w:val="both"/>
        <w:rPr>
          <w:b/>
          <w:u w:val="single"/>
        </w:rPr>
      </w:pPr>
      <w:r w:rsidRPr="00A25229">
        <w:rPr>
          <w:b/>
          <w:u w:val="single"/>
        </w:rPr>
        <w:t>6. кризисные центры:</w:t>
      </w:r>
    </w:p>
    <w:p w:rsidR="00175F24" w:rsidRPr="00A25229" w:rsidRDefault="00175F24" w:rsidP="0073280F">
      <w:pPr>
        <w:pStyle w:val="NormalWeb"/>
        <w:spacing w:before="0" w:beforeAutospacing="0" w:after="0" w:afterAutospacing="0"/>
        <w:ind w:firstLine="851"/>
        <w:jc w:val="both"/>
      </w:pPr>
      <w:r w:rsidRPr="00A25229">
        <w:rPr>
          <w:b/>
        </w:rPr>
        <w:t>а)</w:t>
      </w:r>
      <w:r w:rsidRPr="00A25229">
        <w:t xml:space="preserve"> принимают детей, подвергшихся различным формам насилия, вынужденных покинуть семью, организацию для детей-сирот и детей, оставшихся без попечения родителей;</w:t>
      </w:r>
    </w:p>
    <w:p w:rsidR="00175F24" w:rsidRPr="00A25229" w:rsidRDefault="00175F24" w:rsidP="0073280F">
      <w:pPr>
        <w:pStyle w:val="NormalWeb"/>
        <w:spacing w:before="0" w:beforeAutospacing="0" w:after="0" w:afterAutospacing="0"/>
        <w:ind w:firstLine="851"/>
        <w:jc w:val="both"/>
      </w:pPr>
      <w:r w:rsidRPr="00A25229">
        <w:rPr>
          <w:b/>
        </w:rPr>
        <w:t>б)</w:t>
      </w:r>
      <w:r w:rsidRPr="00A25229">
        <w:t xml:space="preserve"> организуют психологическую помощь и сопровождение ребенка, пострадавшего от насилия;</w:t>
      </w:r>
    </w:p>
    <w:p w:rsidR="00175F24" w:rsidRPr="00A25229" w:rsidRDefault="00175F24" w:rsidP="0073280F">
      <w:pPr>
        <w:pStyle w:val="NormalWeb"/>
        <w:spacing w:before="0" w:beforeAutospacing="0" w:after="0" w:afterAutospacing="0"/>
        <w:ind w:firstLine="851"/>
        <w:jc w:val="both"/>
      </w:pPr>
      <w:r w:rsidRPr="00A25229">
        <w:rPr>
          <w:b/>
        </w:rPr>
        <w:t>в)</w:t>
      </w:r>
      <w:r w:rsidRPr="00A25229">
        <w:t xml:space="preserve"> оказывают психологическую помощь законным представителям  и  детям в решении конфликтных ситуаций; </w:t>
      </w:r>
    </w:p>
    <w:p w:rsidR="00175F24" w:rsidRPr="00A25229" w:rsidRDefault="00175F24" w:rsidP="0073280F">
      <w:pPr>
        <w:pStyle w:val="NormalWeb"/>
        <w:spacing w:before="0" w:beforeAutospacing="0" w:after="0" w:afterAutospacing="0"/>
        <w:ind w:firstLine="851"/>
        <w:jc w:val="both"/>
      </w:pPr>
      <w:r w:rsidRPr="00A25229">
        <w:rPr>
          <w:b/>
        </w:rPr>
        <w:t>г)</w:t>
      </w:r>
      <w:r w:rsidRPr="00A25229">
        <w:t xml:space="preserve"> организуют социальную реабилитацию несовершеннолетнего, поступившего по факту насилия;</w:t>
      </w:r>
    </w:p>
    <w:p w:rsidR="00175F24" w:rsidRPr="00A25229" w:rsidRDefault="00175F24" w:rsidP="0073280F">
      <w:pPr>
        <w:pStyle w:val="NormalWeb"/>
        <w:spacing w:before="0" w:beforeAutospacing="0" w:after="0" w:afterAutospacing="0"/>
        <w:ind w:firstLine="851"/>
        <w:jc w:val="both"/>
      </w:pPr>
      <w:r w:rsidRPr="00A25229">
        <w:rPr>
          <w:b/>
        </w:rPr>
        <w:t>д)</w:t>
      </w:r>
      <w:r w:rsidRPr="00A25229">
        <w:t xml:space="preserve"> организует работу с семьями, находящимися в социально опасном положении.</w:t>
      </w:r>
    </w:p>
    <w:p w:rsidR="00175F24" w:rsidRPr="00A25229" w:rsidRDefault="00175F24" w:rsidP="0073280F">
      <w:pPr>
        <w:ind w:firstLine="851"/>
        <w:rPr>
          <w:u w:val="single"/>
          <w:lang w:val="kk-KZ"/>
        </w:rPr>
      </w:pPr>
      <w:r w:rsidRPr="00A25229">
        <w:rPr>
          <w:b/>
          <w:u w:val="single"/>
          <w:lang w:val="en-US"/>
        </w:rPr>
        <w:t>II</w:t>
      </w:r>
      <w:r w:rsidRPr="00A25229">
        <w:rPr>
          <w:b/>
          <w:u w:val="single"/>
        </w:rPr>
        <w:t>. Меры по с</w:t>
      </w:r>
      <w:r w:rsidRPr="00A25229">
        <w:rPr>
          <w:b/>
          <w:u w:val="single"/>
          <w:lang w:val="kk-KZ"/>
        </w:rPr>
        <w:t xml:space="preserve">овершенствованию  нормативной правовой базы по </w:t>
      </w:r>
      <w:r w:rsidR="00C11A79" w:rsidRPr="00A25229">
        <w:rPr>
          <w:b/>
          <w:u w:val="single"/>
        </w:rPr>
        <w:t>п</w:t>
      </w:r>
      <w:r w:rsidRPr="00A25229">
        <w:rPr>
          <w:b/>
          <w:u w:val="single"/>
          <w:lang w:val="kk-KZ"/>
        </w:rPr>
        <w:t>ротиводействию  насилия и жестокого обращения в отношении детей</w:t>
      </w:r>
    </w:p>
    <w:p w:rsidR="00175F24" w:rsidRPr="00A25229" w:rsidRDefault="00175F24" w:rsidP="0073280F">
      <w:pPr>
        <w:ind w:firstLine="851"/>
        <w:jc w:val="both"/>
      </w:pPr>
      <w:r w:rsidRPr="00A25229">
        <w:rPr>
          <w:b/>
        </w:rPr>
        <w:t>1)</w:t>
      </w:r>
      <w:r w:rsidRPr="00A25229">
        <w:t xml:space="preserve"> Разработка межведомственной инструкции, регламентирующей порядок действий специалистов  в случае насилия над ребенком или подозрения на совершение насилия, экстренного реагирования, организации расследования случая</w:t>
      </w:r>
      <w:r w:rsidRPr="00A25229">
        <w:rPr>
          <w:i/>
        </w:rPr>
        <w:t>.</w:t>
      </w:r>
    </w:p>
    <w:p w:rsidR="00175F24" w:rsidRPr="00A25229" w:rsidRDefault="00175F24" w:rsidP="0073280F">
      <w:pPr>
        <w:ind w:firstLine="851"/>
        <w:jc w:val="both"/>
        <w:rPr>
          <w:i/>
        </w:rPr>
      </w:pPr>
      <w:r w:rsidRPr="00A25229">
        <w:rPr>
          <w:b/>
        </w:rPr>
        <w:t>2)</w:t>
      </w:r>
      <w:r w:rsidRPr="00A25229">
        <w:t xml:space="preserve"> Разработка критериев конфиденциальности при обращении граждан к специалистам, а также санкции за разглашение конфиденциальной информации</w:t>
      </w:r>
      <w:r w:rsidRPr="00A25229">
        <w:rPr>
          <w:i/>
        </w:rPr>
        <w:t>.</w:t>
      </w:r>
    </w:p>
    <w:p w:rsidR="00175F24" w:rsidRPr="00A25229" w:rsidRDefault="00175F24" w:rsidP="0073280F">
      <w:pPr>
        <w:ind w:firstLine="851"/>
        <w:jc w:val="both"/>
      </w:pPr>
      <w:r w:rsidRPr="00A25229">
        <w:rPr>
          <w:b/>
        </w:rPr>
        <w:t>3)</w:t>
      </w:r>
      <w:r w:rsidRPr="00A25229">
        <w:t xml:space="preserve"> Разработка Положения о межведомственной мобильной группе по оказанию помощи ребенку, пострадавшему от насилия, жестокого обращения, оказавшемуся в трудной жизненной ситуации с описанием  обязанностей, регламентирующих  действия членов группы.</w:t>
      </w:r>
    </w:p>
    <w:p w:rsidR="00175F24" w:rsidRPr="00A25229" w:rsidRDefault="00175F24" w:rsidP="0073280F">
      <w:pPr>
        <w:ind w:firstLine="851"/>
        <w:jc w:val="both"/>
      </w:pPr>
      <w:r w:rsidRPr="00A25229">
        <w:rPr>
          <w:b/>
        </w:rPr>
        <w:t>4)</w:t>
      </w:r>
      <w:r w:rsidRPr="00A25229">
        <w:t xml:space="preserve"> Разработка критериев оценки результата выполнения мобильной группой своей задачи по оказанию психологической помощи пострадавшему ребенку.</w:t>
      </w:r>
    </w:p>
    <w:p w:rsidR="00175F24" w:rsidRPr="00A25229" w:rsidRDefault="00175F24" w:rsidP="0073280F">
      <w:pPr>
        <w:ind w:firstLine="851"/>
        <w:jc w:val="both"/>
      </w:pPr>
      <w:r w:rsidRPr="00A25229">
        <w:rPr>
          <w:b/>
        </w:rPr>
        <w:t>6)</w:t>
      </w:r>
      <w:r w:rsidRPr="00A25229">
        <w:t xml:space="preserve"> Разработать алгоритм действий психолога и психиатра при оказании помощи несовершеннолетнему, пострадавшему от насилия или жестокого обращения </w:t>
      </w:r>
    </w:p>
    <w:p w:rsidR="00175F24" w:rsidRPr="00A25229" w:rsidRDefault="00175F24" w:rsidP="0073280F">
      <w:pPr>
        <w:ind w:firstLine="851"/>
        <w:jc w:val="both"/>
        <w:rPr>
          <w:b/>
          <w:u w:val="single"/>
        </w:rPr>
      </w:pPr>
      <w:bookmarkStart w:id="7" w:name="bookmark3"/>
      <w:r w:rsidRPr="00A25229">
        <w:rPr>
          <w:b/>
          <w:lang w:val="kk-KZ"/>
        </w:rPr>
        <w:t xml:space="preserve">       </w:t>
      </w:r>
      <w:r w:rsidRPr="00A25229">
        <w:rPr>
          <w:b/>
          <w:u w:val="single"/>
          <w:lang w:val="kk-KZ"/>
        </w:rPr>
        <w:t xml:space="preserve">ІІІ. </w:t>
      </w:r>
      <w:r w:rsidRPr="00A25229">
        <w:rPr>
          <w:b/>
          <w:u w:val="single"/>
        </w:rPr>
        <w:t xml:space="preserve">Профилактика насилия над детьми и </w:t>
      </w:r>
      <w:bookmarkStart w:id="8" w:name="bookmark4"/>
      <w:bookmarkEnd w:id="7"/>
      <w:r w:rsidRPr="00A25229">
        <w:rPr>
          <w:b/>
          <w:u w:val="single"/>
        </w:rPr>
        <w:t>правовое просвещение:</w:t>
      </w:r>
    </w:p>
    <w:bookmarkEnd w:id="8"/>
    <w:p w:rsidR="00175F24" w:rsidRPr="00A25229" w:rsidRDefault="00175F24" w:rsidP="0073280F">
      <w:pPr>
        <w:ind w:firstLine="851"/>
        <w:jc w:val="both"/>
      </w:pPr>
      <w:r w:rsidRPr="00A25229">
        <w:rPr>
          <w:b/>
        </w:rPr>
        <w:t>1.</w:t>
      </w:r>
      <w:r w:rsidRPr="00A25229">
        <w:t xml:space="preserve"> В целях информирования общества необходимо обеспечить системное проведение нижеследующих мероприятий на республиканском и местном уровнях с широким привлечением  общественности и освещением в СМИ:</w:t>
      </w:r>
    </w:p>
    <w:p w:rsidR="00175F24" w:rsidRPr="00A25229" w:rsidRDefault="00175F24" w:rsidP="0073280F">
      <w:pPr>
        <w:ind w:firstLine="851"/>
        <w:jc w:val="both"/>
      </w:pPr>
      <w:r w:rsidRPr="00A25229">
        <w:rPr>
          <w:b/>
        </w:rPr>
        <w:t>1)</w:t>
      </w:r>
      <w:r w:rsidRPr="00A25229">
        <w:t xml:space="preserve"> республиканская информационная кампания «Детство без жестокости и насилия» (МОН РК, акиматы, НПО);</w:t>
      </w:r>
    </w:p>
    <w:p w:rsidR="00175F24" w:rsidRPr="00A25229" w:rsidRDefault="00175F24" w:rsidP="0073280F">
      <w:pPr>
        <w:ind w:firstLine="851"/>
        <w:jc w:val="both"/>
      </w:pPr>
      <w:r w:rsidRPr="00A25229">
        <w:rPr>
          <w:b/>
        </w:rPr>
        <w:t>2)</w:t>
      </w:r>
      <w:r w:rsidRPr="00A25229">
        <w:t xml:space="preserve"> рейды «Дети в ночном городе» (МОН РК, акиматы, НПО), «Подросток», «Занятость», «Каникулы» (МВД РК, акиматы);</w:t>
      </w:r>
    </w:p>
    <w:p w:rsidR="00175F24" w:rsidRPr="00A25229" w:rsidRDefault="00175F24" w:rsidP="0073280F">
      <w:pPr>
        <w:ind w:firstLine="851"/>
        <w:jc w:val="both"/>
      </w:pPr>
      <w:r w:rsidRPr="00A25229">
        <w:rPr>
          <w:b/>
        </w:rPr>
        <w:t>3)</w:t>
      </w:r>
      <w:r w:rsidRPr="00A25229">
        <w:t xml:space="preserve"> республиканские акции «Забота», «Дорога в школу» (МОН РК, акиматы, НПО).</w:t>
      </w:r>
    </w:p>
    <w:p w:rsidR="00175F24" w:rsidRPr="00A25229" w:rsidRDefault="00175F24" w:rsidP="0073280F">
      <w:pPr>
        <w:ind w:firstLine="851"/>
        <w:jc w:val="both"/>
      </w:pPr>
      <w:r w:rsidRPr="00A25229">
        <w:rPr>
          <w:b/>
        </w:rPr>
        <w:t>2.</w:t>
      </w:r>
      <w:r w:rsidRPr="00A25229">
        <w:t xml:space="preserve"> Для правового просвещения и информирования детей, родителей и педагогических работников необходимо проведение следующих мероприятий:</w:t>
      </w:r>
    </w:p>
    <w:p w:rsidR="00175F24" w:rsidRPr="00A25229" w:rsidRDefault="00175F24" w:rsidP="0073280F">
      <w:pPr>
        <w:ind w:firstLine="851"/>
        <w:jc w:val="both"/>
      </w:pPr>
      <w:r w:rsidRPr="00A25229">
        <w:rPr>
          <w:b/>
        </w:rPr>
        <w:t>1)</w:t>
      </w:r>
      <w:r w:rsidRPr="00A25229">
        <w:t xml:space="preserve"> разработка и трансляция социальных роликов с информацией о местах помощи детям, пострадавшим от насилия;</w:t>
      </w:r>
    </w:p>
    <w:p w:rsidR="00175F24" w:rsidRPr="00A25229" w:rsidRDefault="00175F24" w:rsidP="0073280F">
      <w:pPr>
        <w:ind w:firstLine="851"/>
        <w:jc w:val="both"/>
      </w:pPr>
      <w:r w:rsidRPr="00A25229">
        <w:rPr>
          <w:b/>
        </w:rPr>
        <w:t>2)</w:t>
      </w:r>
      <w:r w:rsidRPr="00A25229">
        <w:t xml:space="preserve"> расширение информационных сетей в интересах детей,</w:t>
      </w:r>
      <w:r w:rsidRPr="00A25229">
        <w:rPr>
          <w:rStyle w:val="80pt"/>
          <w:rFonts w:ascii="Times New Roman" w:hAnsi="Times New Roman" w:cs="Times New Roman"/>
          <w:sz w:val="24"/>
          <w:szCs w:val="24"/>
        </w:rPr>
        <w:t xml:space="preserve"> </w:t>
      </w:r>
      <w:r w:rsidRPr="00A25229">
        <w:t>оказавшихся в трудной жизненной ситуации</w:t>
      </w:r>
      <w:r w:rsidRPr="00A25229">
        <w:rPr>
          <w:i/>
        </w:rPr>
        <w:t xml:space="preserve"> (он-лайн консультации);</w:t>
      </w:r>
    </w:p>
    <w:p w:rsidR="00175F24" w:rsidRPr="00A25229" w:rsidRDefault="00175F24" w:rsidP="0073280F">
      <w:pPr>
        <w:ind w:firstLine="851"/>
        <w:jc w:val="both"/>
      </w:pPr>
      <w:r w:rsidRPr="00A25229">
        <w:rPr>
          <w:b/>
        </w:rPr>
        <w:t>3)</w:t>
      </w:r>
      <w:r w:rsidRPr="00A25229">
        <w:t xml:space="preserve"> распространение телефонов горячих линий, служб экстренного реагирования, органов опеки для снижения уровня латентности случаев насилия над детьми;</w:t>
      </w:r>
    </w:p>
    <w:p w:rsidR="00175F24" w:rsidRPr="00A25229" w:rsidRDefault="00175F24" w:rsidP="0073280F">
      <w:pPr>
        <w:ind w:firstLine="851"/>
        <w:jc w:val="both"/>
      </w:pPr>
      <w:r w:rsidRPr="00A25229">
        <w:rPr>
          <w:b/>
        </w:rPr>
        <w:t>4)</w:t>
      </w:r>
      <w:r w:rsidRPr="00A25229">
        <w:t xml:space="preserve"> проведение обучающих тренингов:</w:t>
      </w:r>
    </w:p>
    <w:p w:rsidR="00175F24" w:rsidRPr="00A25229" w:rsidRDefault="00175F24" w:rsidP="0073280F">
      <w:pPr>
        <w:ind w:firstLine="851"/>
        <w:jc w:val="both"/>
      </w:pPr>
      <w:r w:rsidRPr="00A25229">
        <w:t>-  для родителей по формированию ответственного поведения детей  в целях предупреждения актов насилия над ними;</w:t>
      </w:r>
    </w:p>
    <w:p w:rsidR="00175F24" w:rsidRPr="00A25229" w:rsidRDefault="00175F24" w:rsidP="0073280F">
      <w:pPr>
        <w:ind w:firstLine="851"/>
        <w:jc w:val="both"/>
      </w:pPr>
      <w:r w:rsidRPr="00A25229">
        <w:t xml:space="preserve">-  для психологов организаций образования по раннему выявлению  семейного неблагополучия, случаев насилия и жестокого обращения над  ребенком и быстрому реагированию на них; </w:t>
      </w:r>
    </w:p>
    <w:p w:rsidR="00175F24" w:rsidRPr="00A25229" w:rsidRDefault="00175F24" w:rsidP="0073280F">
      <w:pPr>
        <w:ind w:firstLine="851"/>
        <w:jc w:val="both"/>
      </w:pPr>
      <w:r w:rsidRPr="00A25229">
        <w:t>- для сотрудников правоохранительных органов по выявлению родителей, усыновителей, попечителей, педагогов и иных лиц, жестоко обращающихся с несовершеннолетними или совершающих по отношению к несовершеннолетним правонарушения;</w:t>
      </w:r>
    </w:p>
    <w:p w:rsidR="00175F24" w:rsidRPr="00A25229" w:rsidRDefault="00175F24" w:rsidP="0073280F">
      <w:pPr>
        <w:ind w:firstLine="851"/>
        <w:jc w:val="both"/>
      </w:pPr>
      <w:r w:rsidRPr="00A25229">
        <w:t xml:space="preserve">- для журналистов и СМИ об ответственности за соблюдением  этических норм при освещении проблемы насилия над детьми, а также  продвижению в обществе идеи ненасильственного поведения в отношении детей; </w:t>
      </w:r>
    </w:p>
    <w:p w:rsidR="00175F24" w:rsidRPr="00A25229" w:rsidRDefault="00175F24" w:rsidP="0073280F">
      <w:pPr>
        <w:ind w:firstLine="851"/>
        <w:jc w:val="both"/>
      </w:pPr>
      <w:r w:rsidRPr="00A25229">
        <w:rPr>
          <w:b/>
        </w:rPr>
        <w:t>5)</w:t>
      </w:r>
      <w:r w:rsidRPr="00A25229">
        <w:t xml:space="preserve"> информирование детей о поведении с незнакомыми людьми, половой неприкосновенности и т.д.;</w:t>
      </w:r>
    </w:p>
    <w:p w:rsidR="00175F24" w:rsidRPr="00A25229" w:rsidRDefault="00175F24" w:rsidP="0073280F">
      <w:pPr>
        <w:ind w:firstLine="851"/>
        <w:jc w:val="both"/>
      </w:pPr>
      <w:r w:rsidRPr="00A25229">
        <w:rPr>
          <w:b/>
        </w:rPr>
        <w:t>6)</w:t>
      </w:r>
      <w:r w:rsidRPr="00A25229">
        <w:t xml:space="preserve"> организ</w:t>
      </w:r>
      <w:r w:rsidR="00E22C97" w:rsidRPr="00A25229">
        <w:t>ация</w:t>
      </w:r>
      <w:r w:rsidRPr="00A25229">
        <w:t xml:space="preserve"> цикл</w:t>
      </w:r>
      <w:r w:rsidR="00E22C97" w:rsidRPr="00A25229">
        <w:t>а</w:t>
      </w:r>
      <w:r w:rsidRPr="00A25229">
        <w:t xml:space="preserve"> специальных семинаров для педагогических работников, родителей, волонтеров </w:t>
      </w:r>
      <w:r w:rsidRPr="00A25229">
        <w:rPr>
          <w:i/>
        </w:rPr>
        <w:t>(МОН РК);</w:t>
      </w:r>
    </w:p>
    <w:p w:rsidR="00175F24" w:rsidRPr="00A25229" w:rsidRDefault="00175F24" w:rsidP="0073280F">
      <w:pPr>
        <w:ind w:firstLine="851"/>
        <w:jc w:val="both"/>
        <w:rPr>
          <w:i/>
        </w:rPr>
      </w:pPr>
      <w:r w:rsidRPr="00A25229">
        <w:rPr>
          <w:b/>
        </w:rPr>
        <w:t>7)</w:t>
      </w:r>
      <w:r w:rsidRPr="00A25229">
        <w:t xml:space="preserve"> органи</w:t>
      </w:r>
      <w:r w:rsidR="00D674C6" w:rsidRPr="00A25229">
        <w:t>зация</w:t>
      </w:r>
      <w:r w:rsidRPr="00A25229">
        <w:t xml:space="preserve"> специальных семинаров для специалистов органов образования, здравоохранения, социальной защиты, полиции, прокуратуры, суда, адвокатуры «Защита кон</w:t>
      </w:r>
      <w:r w:rsidRPr="00A25229">
        <w:softHyphen/>
        <w:t xml:space="preserve">фиденциальной информации в случаях совершения насилия в отношении детей» </w:t>
      </w:r>
      <w:r w:rsidRPr="00A25229">
        <w:rPr>
          <w:i/>
        </w:rPr>
        <w:t>(МВД РК).</w:t>
      </w:r>
    </w:p>
    <w:p w:rsidR="00175F24" w:rsidRPr="00A25229" w:rsidRDefault="00175F24" w:rsidP="0073280F">
      <w:pPr>
        <w:ind w:firstLine="851"/>
        <w:rPr>
          <w:b/>
          <w:u w:val="single"/>
          <w:lang w:val="kk-KZ"/>
        </w:rPr>
      </w:pPr>
      <w:r w:rsidRPr="00A25229">
        <w:rPr>
          <w:b/>
          <w:u w:val="single"/>
          <w:lang w:val="en-US"/>
        </w:rPr>
        <w:t>I</w:t>
      </w:r>
      <w:r w:rsidR="006F368A" w:rsidRPr="00A25229">
        <w:rPr>
          <w:b/>
          <w:u w:val="single"/>
          <w:lang w:val="en-US"/>
        </w:rPr>
        <w:t>V</w:t>
      </w:r>
      <w:r w:rsidRPr="00A25229">
        <w:rPr>
          <w:b/>
          <w:u w:val="single"/>
          <w:lang w:val="kk-KZ"/>
        </w:rPr>
        <w:t>. Создание системы реагирования на каждый случай насилия</w:t>
      </w:r>
    </w:p>
    <w:p w:rsidR="00175F24" w:rsidRPr="00A25229" w:rsidRDefault="00175F24" w:rsidP="0073280F">
      <w:pPr>
        <w:ind w:firstLine="851"/>
        <w:jc w:val="both"/>
      </w:pPr>
      <w:r w:rsidRPr="00A25229">
        <w:t xml:space="preserve">     Типовой алгоритм работы со случаем </w:t>
      </w:r>
      <w:r w:rsidR="00D674C6" w:rsidRPr="00A25229">
        <w:t>насилия или жестокого обращения</w:t>
      </w:r>
      <w:r w:rsidRPr="00A25229">
        <w:t xml:space="preserve"> включает следующие элементы: выявление и сообщение о случае, регистрация сообщения, выезд на место выявления, помещение ребенка в безопасную обстановку, расследование случая, определение системы мер помощи, оказание помощи, сопровождение ребенка и его семьи.</w:t>
      </w:r>
    </w:p>
    <w:p w:rsidR="00175F24" w:rsidRPr="00A25229" w:rsidRDefault="00175F24" w:rsidP="0073280F">
      <w:pPr>
        <w:ind w:firstLine="851"/>
        <w:jc w:val="both"/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6946"/>
      </w:tblGrid>
      <w:tr w:rsidR="000466C8" w:rsidRPr="00A25229" w:rsidTr="00A25229">
        <w:tc>
          <w:tcPr>
            <w:tcW w:w="3119" w:type="dxa"/>
            <w:shd w:val="clear" w:color="auto" w:fill="auto"/>
          </w:tcPr>
          <w:p w:rsidR="000466C8" w:rsidRPr="00A25229" w:rsidRDefault="000466C8" w:rsidP="000466C8">
            <w:pPr>
              <w:jc w:val="center"/>
              <w:rPr>
                <w:b/>
              </w:rPr>
            </w:pPr>
            <w:r w:rsidRPr="00A25229">
              <w:rPr>
                <w:b/>
              </w:rPr>
              <w:t>этапы</w:t>
            </w:r>
          </w:p>
        </w:tc>
        <w:tc>
          <w:tcPr>
            <w:tcW w:w="6946" w:type="dxa"/>
            <w:shd w:val="clear" w:color="auto" w:fill="auto"/>
          </w:tcPr>
          <w:p w:rsidR="000466C8" w:rsidRPr="00A25229" w:rsidRDefault="000466C8" w:rsidP="0073280F">
            <w:pPr>
              <w:ind w:firstLine="851"/>
              <w:jc w:val="center"/>
              <w:rPr>
                <w:b/>
              </w:rPr>
            </w:pPr>
            <w:r w:rsidRPr="00A25229">
              <w:rPr>
                <w:b/>
              </w:rPr>
              <w:t>действия</w:t>
            </w:r>
          </w:p>
        </w:tc>
      </w:tr>
      <w:tr w:rsidR="000466C8" w:rsidRPr="00A25229" w:rsidTr="00A25229">
        <w:tc>
          <w:tcPr>
            <w:tcW w:w="3119" w:type="dxa"/>
            <w:shd w:val="clear" w:color="auto" w:fill="auto"/>
          </w:tcPr>
          <w:p w:rsidR="000466C8" w:rsidRPr="00A25229" w:rsidRDefault="000466C8" w:rsidP="000466C8">
            <w:pPr>
              <w:jc w:val="both"/>
            </w:pPr>
            <w:r w:rsidRPr="00A25229">
              <w:t>Выявление и сообщение о случае</w:t>
            </w:r>
          </w:p>
        </w:tc>
        <w:tc>
          <w:tcPr>
            <w:tcW w:w="6946" w:type="dxa"/>
            <w:shd w:val="clear" w:color="auto" w:fill="auto"/>
          </w:tcPr>
          <w:p w:rsidR="000466C8" w:rsidRPr="00A25229" w:rsidRDefault="000466C8" w:rsidP="0073280F">
            <w:pPr>
              <w:ind w:firstLine="851"/>
              <w:jc w:val="both"/>
            </w:pPr>
            <w:r w:rsidRPr="00A25229">
              <w:t>О случае насилия может сообщить любой гражданин( специалист организации, родитель, другие законные представители, соседи). Также может сообщить и сам ребенок. Сообщение может передаваться по телефону, почте или в ситуации очного обращения. С целью оперативного реагирования, сбора информации создаются телефоны доверия, номера которых доводятся через СМИ, организации образования, здравоохранения и культуры и спорта.</w:t>
            </w:r>
          </w:p>
        </w:tc>
      </w:tr>
      <w:tr w:rsidR="000466C8" w:rsidRPr="00A25229" w:rsidTr="00A25229">
        <w:tc>
          <w:tcPr>
            <w:tcW w:w="3119" w:type="dxa"/>
            <w:shd w:val="clear" w:color="auto" w:fill="auto"/>
          </w:tcPr>
          <w:p w:rsidR="000466C8" w:rsidRPr="00A25229" w:rsidRDefault="000466C8" w:rsidP="000466C8">
            <w:pPr>
              <w:jc w:val="both"/>
            </w:pPr>
            <w:r w:rsidRPr="00A25229">
              <w:t>Регистрация сообщения</w:t>
            </w:r>
          </w:p>
          <w:p w:rsidR="000466C8" w:rsidRPr="00A25229" w:rsidRDefault="000466C8" w:rsidP="000466C8">
            <w:pPr>
              <w:jc w:val="both"/>
              <w:rPr>
                <w:b/>
              </w:rPr>
            </w:pPr>
          </w:p>
        </w:tc>
        <w:tc>
          <w:tcPr>
            <w:tcW w:w="6946" w:type="dxa"/>
            <w:shd w:val="clear" w:color="auto" w:fill="auto"/>
          </w:tcPr>
          <w:p w:rsidR="000466C8" w:rsidRPr="00A25229" w:rsidRDefault="000466C8" w:rsidP="0073280F">
            <w:pPr>
              <w:ind w:firstLine="851"/>
              <w:jc w:val="both"/>
            </w:pPr>
            <w:r w:rsidRPr="00A25229">
              <w:t>Регистрация сообщения осуществляется при непосредственном поступлении на телефон, официально определенный как единый телефон приема информации о насилии  над детьми.</w:t>
            </w:r>
          </w:p>
          <w:p w:rsidR="000466C8" w:rsidRPr="00A25229" w:rsidRDefault="000466C8" w:rsidP="0073280F">
            <w:pPr>
              <w:ind w:firstLine="851"/>
              <w:jc w:val="both"/>
            </w:pPr>
            <w:r w:rsidRPr="00A25229">
              <w:t>Сообщение должно быть официально зарегистрировано уполномоченным должностным лицом в журнале регистрации.</w:t>
            </w:r>
          </w:p>
        </w:tc>
      </w:tr>
      <w:tr w:rsidR="000466C8" w:rsidRPr="00A25229" w:rsidTr="00A25229">
        <w:tc>
          <w:tcPr>
            <w:tcW w:w="3119" w:type="dxa"/>
            <w:shd w:val="clear" w:color="auto" w:fill="auto"/>
          </w:tcPr>
          <w:p w:rsidR="000466C8" w:rsidRPr="00A25229" w:rsidRDefault="000466C8" w:rsidP="000466C8">
            <w:pPr>
              <w:jc w:val="both"/>
            </w:pPr>
            <w:r w:rsidRPr="00A25229">
              <w:t xml:space="preserve">Выезд на место выявления </w:t>
            </w:r>
          </w:p>
          <w:p w:rsidR="000466C8" w:rsidRPr="00A25229" w:rsidRDefault="000466C8" w:rsidP="000466C8">
            <w:pPr>
              <w:jc w:val="both"/>
              <w:rPr>
                <w:b/>
              </w:rPr>
            </w:pPr>
          </w:p>
        </w:tc>
        <w:tc>
          <w:tcPr>
            <w:tcW w:w="6946" w:type="dxa"/>
            <w:shd w:val="clear" w:color="auto" w:fill="auto"/>
          </w:tcPr>
          <w:p w:rsidR="000466C8" w:rsidRPr="00A25229" w:rsidRDefault="000466C8" w:rsidP="0073280F">
            <w:pPr>
              <w:tabs>
                <w:tab w:val="left" w:pos="993"/>
              </w:tabs>
              <w:ind w:firstLine="851"/>
              <w:jc w:val="both"/>
            </w:pPr>
            <w:r w:rsidRPr="00A25229">
              <w:t>Реагирование  и вмешательство</w:t>
            </w:r>
            <w:r w:rsidRPr="00A25229">
              <w:rPr>
                <w:i/>
              </w:rPr>
              <w:t xml:space="preserve">  </w:t>
            </w:r>
            <w:r w:rsidRPr="00A25229">
              <w:t>в ситуацию</w:t>
            </w:r>
            <w:r w:rsidRPr="00A25229">
              <w:rPr>
                <w:i/>
              </w:rPr>
              <w:t xml:space="preserve"> </w:t>
            </w:r>
            <w:r w:rsidRPr="00A25229">
              <w:t>специалистов зависит от степени опасности и характера случая насилия. В общем виде  различают случаи экстренного, неотложного реагирования, когда сущес</w:t>
            </w:r>
            <w:r w:rsidRPr="00A25229">
              <w:t>т</w:t>
            </w:r>
            <w:r w:rsidRPr="00A25229">
              <w:t>вует угроза жизни или здоровью ребенка,  и случаи в отсутствии такой угрозы.</w:t>
            </w:r>
          </w:p>
        </w:tc>
      </w:tr>
      <w:tr w:rsidR="000466C8" w:rsidRPr="00A25229" w:rsidTr="00A25229">
        <w:tc>
          <w:tcPr>
            <w:tcW w:w="3119" w:type="dxa"/>
            <w:shd w:val="clear" w:color="auto" w:fill="auto"/>
          </w:tcPr>
          <w:p w:rsidR="000466C8" w:rsidRPr="00A25229" w:rsidRDefault="000466C8" w:rsidP="00C9087B">
            <w:pPr>
              <w:jc w:val="both"/>
              <w:rPr>
                <w:b/>
              </w:rPr>
            </w:pPr>
            <w:r w:rsidRPr="00A25229">
              <w:t xml:space="preserve">Помещение ребенка в безопасную </w:t>
            </w:r>
            <w:r w:rsidR="00C9087B" w:rsidRPr="00A25229">
              <w:t>среду</w:t>
            </w:r>
          </w:p>
        </w:tc>
        <w:tc>
          <w:tcPr>
            <w:tcW w:w="6946" w:type="dxa"/>
            <w:shd w:val="clear" w:color="auto" w:fill="auto"/>
          </w:tcPr>
          <w:p w:rsidR="000466C8" w:rsidRPr="00A25229" w:rsidRDefault="000466C8" w:rsidP="0073280F">
            <w:pPr>
              <w:ind w:firstLine="851"/>
              <w:jc w:val="both"/>
            </w:pPr>
            <w:r w:rsidRPr="00A25229">
              <w:t>Отобрание ребенка из семьи/организации осуществляется органами, над</w:t>
            </w:r>
            <w:r w:rsidRPr="00A25229">
              <w:t>е</w:t>
            </w:r>
            <w:r w:rsidRPr="00A25229">
              <w:t>ленными полномочиями, в соответствии с законодательством Республики Казахстан.</w:t>
            </w:r>
          </w:p>
          <w:p w:rsidR="000466C8" w:rsidRPr="00A25229" w:rsidRDefault="000466C8" w:rsidP="0073280F">
            <w:pPr>
              <w:ind w:firstLine="851"/>
              <w:jc w:val="both"/>
            </w:pPr>
            <w:r w:rsidRPr="00A25229">
              <w:t xml:space="preserve"> Изолирование ребенка из опасной ситуации возможно через помещение его в реабилитационный центр, центр адаптации, кризисный центр, организации здравоохранения или устройство в семьи граждан. </w:t>
            </w:r>
          </w:p>
        </w:tc>
      </w:tr>
      <w:tr w:rsidR="000466C8" w:rsidRPr="00A25229" w:rsidTr="00A25229">
        <w:tc>
          <w:tcPr>
            <w:tcW w:w="3119" w:type="dxa"/>
            <w:shd w:val="clear" w:color="auto" w:fill="auto"/>
          </w:tcPr>
          <w:p w:rsidR="000466C8" w:rsidRPr="00A25229" w:rsidRDefault="000466C8" w:rsidP="000466C8">
            <w:pPr>
              <w:jc w:val="both"/>
            </w:pPr>
            <w:r w:rsidRPr="00A25229">
              <w:t>Расследование случая</w:t>
            </w:r>
          </w:p>
          <w:p w:rsidR="000466C8" w:rsidRPr="00A25229" w:rsidRDefault="000466C8" w:rsidP="000466C8">
            <w:pPr>
              <w:jc w:val="both"/>
              <w:rPr>
                <w:b/>
              </w:rPr>
            </w:pPr>
          </w:p>
        </w:tc>
        <w:tc>
          <w:tcPr>
            <w:tcW w:w="6946" w:type="dxa"/>
            <w:shd w:val="clear" w:color="auto" w:fill="auto"/>
          </w:tcPr>
          <w:p w:rsidR="000466C8" w:rsidRPr="00A25229" w:rsidRDefault="000466C8" w:rsidP="0073280F">
            <w:pPr>
              <w:tabs>
                <w:tab w:val="left" w:pos="993"/>
              </w:tabs>
              <w:ind w:firstLine="851"/>
              <w:jc w:val="both"/>
            </w:pPr>
            <w:r w:rsidRPr="00A25229">
              <w:rPr>
                <w:spacing w:val="-4"/>
              </w:rPr>
              <w:t>Процедура расследования предполагает безотлагательное медицин</w:t>
            </w:r>
            <w:r w:rsidRPr="00A25229">
              <w:rPr>
                <w:spacing w:val="-4"/>
              </w:rPr>
              <w:softHyphen/>
            </w:r>
            <w:r w:rsidRPr="00A25229">
              <w:rPr>
                <w:spacing w:val="-2"/>
              </w:rPr>
              <w:t>ское и психологическое освидетельствование ребенка в условиях меди</w:t>
            </w:r>
            <w:r w:rsidRPr="00A25229">
              <w:rPr>
                <w:spacing w:val="-5"/>
              </w:rPr>
              <w:t>цинской организации.</w:t>
            </w:r>
            <w:r w:rsidRPr="00A25229">
              <w:t xml:space="preserve"> Факт насилия устанавливает специалист (следователь, инспектор по делам несовершеннолетних, медицинский работник, психолог или социальный педагог), который взаимодействует с ребенком, на основании прямых (следы физических травм и повреждений) или косвенных (неадекватные поведенческие и эмоциональные реакции) признаков. </w:t>
            </w:r>
            <w:r w:rsidRPr="00A25229">
              <w:rPr>
                <w:spacing w:val="-2"/>
              </w:rPr>
              <w:t xml:space="preserve">Обязательным компонентом расследования выступает опрос ребенка, </w:t>
            </w:r>
            <w:r w:rsidRPr="00A25229">
              <w:t>наименее травматично проходящий в форме интервью. Для оценки ситуации используются «протоколы без</w:t>
            </w:r>
            <w:r w:rsidRPr="00A25229">
              <w:t>о</w:t>
            </w:r>
            <w:r w:rsidRPr="00A25229">
              <w:t xml:space="preserve">пасности». Оценка безопасности обычно содержит четыре части: </w:t>
            </w:r>
          </w:p>
          <w:p w:rsidR="000466C8" w:rsidRPr="00A25229" w:rsidRDefault="000466C8" w:rsidP="0073280F">
            <w:pPr>
              <w:tabs>
                <w:tab w:val="left" w:pos="993"/>
              </w:tabs>
              <w:ind w:firstLine="851"/>
              <w:jc w:val="both"/>
            </w:pPr>
            <w:r w:rsidRPr="00A25229">
              <w:rPr>
                <w:i/>
              </w:rPr>
              <w:t xml:space="preserve">- </w:t>
            </w:r>
            <w:r w:rsidRPr="00A25229">
              <w:t>оценку      неотложности   реагирования</w:t>
            </w:r>
            <w:r w:rsidRPr="00A25229">
              <w:rPr>
                <w:i/>
              </w:rPr>
              <w:t xml:space="preserve">, </w:t>
            </w:r>
            <w:r w:rsidRPr="00A25229">
              <w:t>которая</w:t>
            </w:r>
            <w:r w:rsidRPr="00A25229">
              <w:rPr>
                <w:i/>
              </w:rPr>
              <w:t xml:space="preserve"> </w:t>
            </w:r>
            <w:r w:rsidRPr="00A25229">
              <w:t>определяет, как быстро (экстренно/неэкстренно) специалисты должны отре</w:t>
            </w:r>
            <w:r w:rsidRPr="00A25229">
              <w:t>а</w:t>
            </w:r>
            <w:r w:rsidRPr="00A25229">
              <w:t xml:space="preserve">гировать на сообщение о насилии над ребенком; </w:t>
            </w:r>
          </w:p>
          <w:p w:rsidR="000466C8" w:rsidRPr="00A25229" w:rsidRDefault="000466C8" w:rsidP="0073280F">
            <w:pPr>
              <w:tabs>
                <w:tab w:val="left" w:pos="993"/>
              </w:tabs>
              <w:ind w:firstLine="851"/>
              <w:jc w:val="both"/>
            </w:pPr>
            <w:r w:rsidRPr="00A25229">
              <w:rPr>
                <w:i/>
              </w:rPr>
              <w:t xml:space="preserve">- </w:t>
            </w:r>
            <w:r w:rsidRPr="00A25229">
              <w:t>оценку безопасности</w:t>
            </w:r>
            <w:r w:rsidRPr="00A25229">
              <w:rPr>
                <w:i/>
              </w:rPr>
              <w:t>,</w:t>
            </w:r>
            <w:r w:rsidRPr="00A25229">
              <w:t xml:space="preserve"> которая определяет степень угрозы для жизни и здоровья ребенка и последовательность необходимых мер для защиты ребенка;</w:t>
            </w:r>
          </w:p>
          <w:p w:rsidR="000466C8" w:rsidRPr="00A25229" w:rsidRDefault="000466C8" w:rsidP="0073280F">
            <w:pPr>
              <w:tabs>
                <w:tab w:val="left" w:pos="993"/>
              </w:tabs>
              <w:ind w:firstLine="851"/>
              <w:jc w:val="both"/>
            </w:pPr>
            <w:r w:rsidRPr="00A25229">
              <w:rPr>
                <w:i/>
              </w:rPr>
              <w:t xml:space="preserve">- </w:t>
            </w:r>
            <w:r w:rsidRPr="00A25229">
              <w:t>оценку риска вероятности возможного  повторного насилия над ребенком (или другими детьми, которые живут вместе с постр</w:t>
            </w:r>
            <w:r w:rsidRPr="00A25229">
              <w:t>а</w:t>
            </w:r>
            <w:r w:rsidRPr="00A25229">
              <w:t xml:space="preserve">давшим ребенком)  в будущем; </w:t>
            </w:r>
          </w:p>
          <w:p w:rsidR="000466C8" w:rsidRPr="00A25229" w:rsidRDefault="000466C8" w:rsidP="0073280F">
            <w:pPr>
              <w:tabs>
                <w:tab w:val="left" w:pos="993"/>
              </w:tabs>
              <w:ind w:firstLine="851"/>
              <w:jc w:val="both"/>
            </w:pPr>
            <w:r w:rsidRPr="00A25229">
              <w:rPr>
                <w:i/>
              </w:rPr>
              <w:t xml:space="preserve">- </w:t>
            </w:r>
            <w:r w:rsidRPr="00A25229">
              <w:t>оценку ресурсов ребенка</w:t>
            </w:r>
            <w:r w:rsidRPr="00A25229">
              <w:rPr>
                <w:i/>
              </w:rPr>
              <w:t xml:space="preserve">, </w:t>
            </w:r>
            <w:r w:rsidRPr="00A25229">
              <w:t>его семьи и социального окружения, а также дефицитов и ограничений.</w:t>
            </w:r>
          </w:p>
          <w:p w:rsidR="000466C8" w:rsidRPr="00A25229" w:rsidRDefault="000466C8" w:rsidP="0073280F">
            <w:pPr>
              <w:tabs>
                <w:tab w:val="left" w:pos="993"/>
              </w:tabs>
              <w:ind w:firstLine="851"/>
              <w:jc w:val="both"/>
            </w:pPr>
            <w:r w:rsidRPr="00A25229">
              <w:t>Оценка безопасности должна быть завершена в течение первого личн</w:t>
            </w:r>
            <w:r w:rsidRPr="00A25229">
              <w:t>о</w:t>
            </w:r>
            <w:r w:rsidRPr="00A25229">
              <w:t>го контакта специалистов с ребенком и/или его  семьей.</w:t>
            </w:r>
          </w:p>
          <w:p w:rsidR="000466C8" w:rsidRPr="00A25229" w:rsidRDefault="000466C8" w:rsidP="0073280F">
            <w:pPr>
              <w:tabs>
                <w:tab w:val="left" w:pos="993"/>
              </w:tabs>
              <w:ind w:firstLine="851"/>
              <w:jc w:val="both"/>
            </w:pPr>
            <w:r w:rsidRPr="00A25229">
              <w:t>При необходимости сотрудники органов внутренних дел назначают судебно-медицинскую экспертизу.</w:t>
            </w:r>
          </w:p>
          <w:p w:rsidR="000466C8" w:rsidRPr="00A25229" w:rsidRDefault="000466C8" w:rsidP="0073280F">
            <w:pPr>
              <w:ind w:firstLine="851"/>
              <w:jc w:val="both"/>
            </w:pPr>
          </w:p>
        </w:tc>
      </w:tr>
      <w:tr w:rsidR="000466C8" w:rsidRPr="00A25229" w:rsidTr="00A25229">
        <w:tc>
          <w:tcPr>
            <w:tcW w:w="3119" w:type="dxa"/>
            <w:shd w:val="clear" w:color="auto" w:fill="auto"/>
          </w:tcPr>
          <w:p w:rsidR="000466C8" w:rsidRPr="00A25229" w:rsidRDefault="000466C8" w:rsidP="000466C8">
            <w:pPr>
              <w:jc w:val="both"/>
            </w:pPr>
            <w:r w:rsidRPr="00A25229">
              <w:t>Определение системы мер помощи ребенку и его семье</w:t>
            </w:r>
          </w:p>
          <w:p w:rsidR="000466C8" w:rsidRPr="00A25229" w:rsidRDefault="000466C8" w:rsidP="000466C8">
            <w:pPr>
              <w:jc w:val="both"/>
              <w:rPr>
                <w:b/>
              </w:rPr>
            </w:pPr>
          </w:p>
        </w:tc>
        <w:tc>
          <w:tcPr>
            <w:tcW w:w="6946" w:type="dxa"/>
            <w:shd w:val="clear" w:color="auto" w:fill="auto"/>
          </w:tcPr>
          <w:p w:rsidR="000466C8" w:rsidRPr="00A25229" w:rsidRDefault="000466C8" w:rsidP="0073280F">
            <w:pPr>
              <w:ind w:firstLine="851"/>
              <w:jc w:val="both"/>
            </w:pPr>
            <w:r w:rsidRPr="00A25229">
              <w:t>В зависимости от типа случая, особенностей пострадавшего ребенка, его семьи и социального окружения на заседании КДН коллегиально  принимается решение о стратегиях вмешательства и вырабатывается  с</w:t>
            </w:r>
            <w:r w:rsidRPr="00A25229">
              <w:t>о</w:t>
            </w:r>
            <w:r w:rsidRPr="00A25229">
              <w:t xml:space="preserve">гласованный индивидуальный план (программа) индивидуальной работы  по оказанию помощи ребенку. </w:t>
            </w:r>
          </w:p>
          <w:p w:rsidR="000466C8" w:rsidRPr="00A25229" w:rsidRDefault="000466C8" w:rsidP="0073280F">
            <w:pPr>
              <w:ind w:firstLine="851"/>
              <w:jc w:val="both"/>
            </w:pPr>
          </w:p>
        </w:tc>
      </w:tr>
      <w:tr w:rsidR="000466C8" w:rsidRPr="00A25229" w:rsidTr="00A25229">
        <w:tc>
          <w:tcPr>
            <w:tcW w:w="3119" w:type="dxa"/>
            <w:shd w:val="clear" w:color="auto" w:fill="auto"/>
          </w:tcPr>
          <w:p w:rsidR="000466C8" w:rsidRPr="00A25229" w:rsidRDefault="000466C8" w:rsidP="000466C8">
            <w:pPr>
              <w:jc w:val="both"/>
              <w:rPr>
                <w:b/>
              </w:rPr>
            </w:pPr>
            <w:r w:rsidRPr="00A25229">
              <w:t xml:space="preserve">Оказание помощи ребенку (его семье)           </w:t>
            </w:r>
          </w:p>
        </w:tc>
        <w:tc>
          <w:tcPr>
            <w:tcW w:w="6946" w:type="dxa"/>
            <w:shd w:val="clear" w:color="auto" w:fill="auto"/>
          </w:tcPr>
          <w:p w:rsidR="000466C8" w:rsidRPr="00A25229" w:rsidRDefault="000466C8" w:rsidP="0073280F">
            <w:pPr>
              <w:ind w:firstLine="851"/>
              <w:jc w:val="both"/>
            </w:pPr>
            <w:r w:rsidRPr="00A25229">
              <w:t>На основании индивидуального плана (программы) оказания помощи ребенку (семье), непосредственная медицинская, психологическая, педагогическая, юридическая и социальная п</w:t>
            </w:r>
            <w:r w:rsidRPr="00A25229">
              <w:t>о</w:t>
            </w:r>
            <w:r w:rsidRPr="00A25229">
              <w:t>мощь ребенку и его социальному окружению оказывается специалистами организаций социальной защиты населения, здравоохранения, образования и др.</w:t>
            </w:r>
          </w:p>
        </w:tc>
      </w:tr>
      <w:tr w:rsidR="000466C8" w:rsidRPr="00A25229" w:rsidTr="00A25229">
        <w:tc>
          <w:tcPr>
            <w:tcW w:w="3119" w:type="dxa"/>
            <w:shd w:val="clear" w:color="auto" w:fill="auto"/>
          </w:tcPr>
          <w:p w:rsidR="000466C8" w:rsidRPr="00A25229" w:rsidRDefault="000466C8" w:rsidP="000466C8">
            <w:pPr>
              <w:jc w:val="both"/>
            </w:pPr>
            <w:r w:rsidRPr="00A25229">
              <w:t>Сопровождение ребенка и его семьи</w:t>
            </w:r>
          </w:p>
          <w:p w:rsidR="000466C8" w:rsidRPr="00A25229" w:rsidRDefault="000466C8" w:rsidP="000466C8">
            <w:pPr>
              <w:jc w:val="both"/>
              <w:rPr>
                <w:b/>
              </w:rPr>
            </w:pPr>
          </w:p>
        </w:tc>
        <w:tc>
          <w:tcPr>
            <w:tcW w:w="6946" w:type="dxa"/>
            <w:shd w:val="clear" w:color="auto" w:fill="auto"/>
          </w:tcPr>
          <w:p w:rsidR="000466C8" w:rsidRPr="00A25229" w:rsidRDefault="000466C8" w:rsidP="0073280F">
            <w:pPr>
              <w:tabs>
                <w:tab w:val="left" w:pos="1134"/>
              </w:tabs>
              <w:ind w:firstLine="851"/>
              <w:jc w:val="both"/>
            </w:pPr>
            <w:r w:rsidRPr="00A25229">
              <w:t xml:space="preserve">В зависимости от случая, обеспечивается сопровождение ребенка и семьи. </w:t>
            </w:r>
          </w:p>
          <w:p w:rsidR="000466C8" w:rsidRPr="00A25229" w:rsidRDefault="000466C8" w:rsidP="0073280F">
            <w:pPr>
              <w:tabs>
                <w:tab w:val="left" w:pos="1134"/>
              </w:tabs>
              <w:ind w:firstLine="851"/>
              <w:jc w:val="both"/>
            </w:pPr>
          </w:p>
        </w:tc>
      </w:tr>
    </w:tbl>
    <w:p w:rsidR="00175F24" w:rsidRPr="00A25229" w:rsidRDefault="00931E75" w:rsidP="0073280F">
      <w:pPr>
        <w:ind w:firstLine="851"/>
        <w:rPr>
          <w:b/>
          <w:u w:val="single"/>
          <w:lang w:val="kk-KZ"/>
        </w:rPr>
      </w:pPr>
      <w:r w:rsidRPr="00A25229">
        <w:rPr>
          <w:b/>
          <w:u w:val="single"/>
          <w:lang w:val="en-US"/>
        </w:rPr>
        <w:t>I</w:t>
      </w:r>
      <w:r w:rsidR="006F368A" w:rsidRPr="00A25229">
        <w:rPr>
          <w:b/>
          <w:u w:val="single"/>
          <w:lang w:val="en-US"/>
        </w:rPr>
        <w:t>V</w:t>
      </w:r>
      <w:r w:rsidR="00175F24" w:rsidRPr="00A25229">
        <w:rPr>
          <w:b/>
          <w:u w:val="single"/>
        </w:rPr>
        <w:t>. Оказание реабилитационной помощи детям, пострадавшим от насилия</w:t>
      </w:r>
    </w:p>
    <w:p w:rsidR="00175F24" w:rsidRPr="00A25229" w:rsidRDefault="00175F24" w:rsidP="0073280F">
      <w:pPr>
        <w:ind w:firstLine="851"/>
        <w:jc w:val="both"/>
      </w:pPr>
      <w:r w:rsidRPr="00A25229">
        <w:rPr>
          <w:b/>
        </w:rPr>
        <w:t>1.</w:t>
      </w:r>
      <w:r w:rsidRPr="00A25229">
        <w:t xml:space="preserve"> Для обеспечения лучших интересов ребенка реабилитационная работа должна проводиться в дружественных для ребенка и семьи условиях. В этих целях существует необходимость расширения сети семейных социальных служб, организации центров семейного отдыха, кризисных центров, ювенальных консультаций.</w:t>
      </w:r>
    </w:p>
    <w:p w:rsidR="00175F24" w:rsidRPr="00A25229" w:rsidRDefault="00175F24" w:rsidP="0073280F">
      <w:pPr>
        <w:ind w:firstLine="851"/>
        <w:jc w:val="both"/>
      </w:pPr>
      <w:r w:rsidRPr="00A25229">
        <w:rPr>
          <w:b/>
        </w:rPr>
        <w:t>2.</w:t>
      </w:r>
      <w:r w:rsidRPr="00A25229">
        <w:t xml:space="preserve"> Несовершеннолетние, пострадавшие от насилия</w:t>
      </w:r>
      <w:r w:rsidR="00931E75" w:rsidRPr="00A25229">
        <w:t>,</w:t>
      </w:r>
      <w:r w:rsidRPr="00A25229">
        <w:t xml:space="preserve"> должны получить квалифицированную социальную, психолого-педагогическую и медицинскую помощь со стороны социальных работников, психологов, врачей-психотерапевтов, врачей – психиатров и др. специалистов.</w:t>
      </w:r>
    </w:p>
    <w:p w:rsidR="00175F24" w:rsidRPr="00A25229" w:rsidRDefault="00175F24" w:rsidP="0073280F">
      <w:pPr>
        <w:ind w:firstLine="851"/>
        <w:jc w:val="both"/>
      </w:pPr>
      <w:r w:rsidRPr="00A25229">
        <w:rPr>
          <w:b/>
        </w:rPr>
        <w:t>3.</w:t>
      </w:r>
      <w:r w:rsidRPr="00A25229">
        <w:t xml:space="preserve"> Для создания дружественного ребенку социального и реабилитационного окружения необходимо:</w:t>
      </w:r>
    </w:p>
    <w:p w:rsidR="00175F24" w:rsidRPr="00A25229" w:rsidRDefault="00175F24" w:rsidP="0073280F">
      <w:pPr>
        <w:ind w:firstLine="851"/>
        <w:jc w:val="both"/>
      </w:pPr>
      <w:r w:rsidRPr="00A25229">
        <w:t>- внедрение модели дружественного ребенку клинического интервью в медицинских учреж</w:t>
      </w:r>
      <w:r w:rsidRPr="00A25229">
        <w:softHyphen/>
        <w:t>дениях;</w:t>
      </w:r>
    </w:p>
    <w:p w:rsidR="00175F24" w:rsidRPr="00A25229" w:rsidRDefault="00175F24" w:rsidP="0073280F">
      <w:pPr>
        <w:ind w:firstLine="851"/>
        <w:jc w:val="both"/>
      </w:pPr>
      <w:r w:rsidRPr="00A25229">
        <w:t>- создание системы оказания помощи ребенку, пострадавшему от насилия или жестокого обращения;</w:t>
      </w:r>
    </w:p>
    <w:p w:rsidR="00175F24" w:rsidRPr="00A25229" w:rsidRDefault="00175F24" w:rsidP="0073280F">
      <w:pPr>
        <w:ind w:firstLine="851"/>
        <w:jc w:val="both"/>
      </w:pPr>
      <w:r w:rsidRPr="00A25229">
        <w:t xml:space="preserve">- </w:t>
      </w:r>
      <w:r w:rsidR="00931E75" w:rsidRPr="00A25229">
        <w:t xml:space="preserve">применение </w:t>
      </w:r>
      <w:r w:rsidRPr="00A25229">
        <w:t>административной и дисциплинарной ответствен</w:t>
      </w:r>
      <w:r w:rsidRPr="00A25229">
        <w:softHyphen/>
        <w:t>ности для специалистов за неоказание своевременной помощи ребенку, пострадавшему от насилия, а также нарушение принципа конфиденциальности о случае насилия в отношении ребенка.</w:t>
      </w:r>
    </w:p>
    <w:p w:rsidR="00175F24" w:rsidRPr="00A25229" w:rsidRDefault="006F368A" w:rsidP="0073280F">
      <w:pPr>
        <w:ind w:firstLine="851"/>
        <w:rPr>
          <w:b/>
          <w:u w:val="single"/>
          <w:lang w:val="kk-KZ"/>
        </w:rPr>
      </w:pPr>
      <w:r w:rsidRPr="00A25229">
        <w:rPr>
          <w:b/>
          <w:u w:val="single"/>
          <w:lang w:val="en-US"/>
        </w:rPr>
        <w:t>V</w:t>
      </w:r>
      <w:r w:rsidR="00175F24" w:rsidRPr="00A25229">
        <w:rPr>
          <w:b/>
          <w:u w:val="single"/>
        </w:rPr>
        <w:t>.</w:t>
      </w:r>
      <w:r w:rsidR="00175F24" w:rsidRPr="00A25229">
        <w:rPr>
          <w:u w:val="single"/>
          <w:lang w:val="kk-KZ"/>
        </w:rPr>
        <w:t xml:space="preserve"> </w:t>
      </w:r>
      <w:r w:rsidR="00175F24" w:rsidRPr="00A25229">
        <w:rPr>
          <w:b/>
          <w:u w:val="single"/>
          <w:lang w:val="kk-KZ"/>
        </w:rPr>
        <w:t>М</w:t>
      </w:r>
      <w:r w:rsidR="00175F24" w:rsidRPr="00A25229">
        <w:rPr>
          <w:b/>
          <w:u w:val="single"/>
        </w:rPr>
        <w:t xml:space="preserve">ониторинг и анализ ситуации </w:t>
      </w:r>
    </w:p>
    <w:p w:rsidR="00175F24" w:rsidRPr="00A25229" w:rsidRDefault="00175F24" w:rsidP="0073280F">
      <w:pPr>
        <w:ind w:firstLine="851"/>
        <w:jc w:val="both"/>
      </w:pPr>
      <w:r w:rsidRPr="00A25229">
        <w:rPr>
          <w:b/>
        </w:rPr>
        <w:t>1.</w:t>
      </w:r>
      <w:r w:rsidRPr="00A25229">
        <w:t xml:space="preserve"> Мониторинг состояния реабилитации детей, ставших  жертвами насилия</w:t>
      </w:r>
      <w:r w:rsidR="00931E75" w:rsidRPr="00A25229">
        <w:t>,</w:t>
      </w:r>
      <w:r w:rsidRPr="00A25229">
        <w:t xml:space="preserve"> осуществляется комиссиями по делам несовер</w:t>
      </w:r>
      <w:r w:rsidRPr="00A25229">
        <w:softHyphen/>
        <w:t xml:space="preserve">шеннолетних всех уровней. </w:t>
      </w:r>
    </w:p>
    <w:p w:rsidR="00175F24" w:rsidRPr="00A25229" w:rsidRDefault="00175F24" w:rsidP="0073280F">
      <w:pPr>
        <w:ind w:firstLine="851"/>
        <w:jc w:val="both"/>
      </w:pPr>
      <w:r w:rsidRPr="00A25229">
        <w:rPr>
          <w:b/>
        </w:rPr>
        <w:t>2.</w:t>
      </w:r>
      <w:r w:rsidRPr="00A25229">
        <w:t xml:space="preserve"> Общий мониторинг ситуации с насилием над детьми (статистика) проводит Комитет по правовой статистике и специальным учетам Генеральной прокуратуры РК</w:t>
      </w:r>
      <w:r w:rsidR="00931E75" w:rsidRPr="00A25229">
        <w:t>.</w:t>
      </w:r>
    </w:p>
    <w:p w:rsidR="00175F24" w:rsidRPr="00A25229" w:rsidRDefault="00175F24" w:rsidP="0073280F">
      <w:pPr>
        <w:ind w:firstLine="851"/>
        <w:jc w:val="both"/>
      </w:pPr>
      <w:r w:rsidRPr="00A25229">
        <w:rPr>
          <w:b/>
        </w:rPr>
        <w:t>3.</w:t>
      </w:r>
      <w:r w:rsidRPr="00A25229">
        <w:t xml:space="preserve">  Оценку эффективности работы ведомств (удовлетворенность граждан) должны прово</w:t>
      </w:r>
      <w:r w:rsidRPr="00A25229">
        <w:softHyphen/>
        <w:t>дить общественные организации и СМИ.</w:t>
      </w:r>
    </w:p>
    <w:p w:rsidR="000466C8" w:rsidRPr="00A25229" w:rsidRDefault="000466C8" w:rsidP="0073280F">
      <w:pPr>
        <w:ind w:firstLine="851"/>
        <w:jc w:val="right"/>
        <w:rPr>
          <w:b/>
        </w:rPr>
      </w:pPr>
    </w:p>
    <w:p w:rsidR="00282259" w:rsidRPr="00A25229" w:rsidRDefault="002752AC" w:rsidP="0073280F">
      <w:pPr>
        <w:ind w:firstLine="851"/>
        <w:jc w:val="right"/>
        <w:rPr>
          <w:b/>
        </w:rPr>
      </w:pPr>
      <w:r w:rsidRPr="00A25229">
        <w:rPr>
          <w:b/>
        </w:rPr>
        <w:t>приложение</w:t>
      </w:r>
    </w:p>
    <w:p w:rsidR="002752AC" w:rsidRPr="00A25229" w:rsidRDefault="002752AC" w:rsidP="0073280F">
      <w:pPr>
        <w:ind w:firstLine="851"/>
        <w:jc w:val="center"/>
        <w:rPr>
          <w:b/>
        </w:rPr>
      </w:pPr>
    </w:p>
    <w:p w:rsidR="002752AC" w:rsidRPr="00A25229" w:rsidRDefault="002752AC" w:rsidP="00E9131D">
      <w:pPr>
        <w:ind w:left="851"/>
        <w:jc w:val="both"/>
        <w:rPr>
          <w:b/>
        </w:rPr>
      </w:pPr>
    </w:p>
    <w:sectPr w:rsidR="002752AC" w:rsidRPr="00A25229" w:rsidSect="00A25229">
      <w:headerReference w:type="even" r:id="rId8"/>
      <w:footerReference w:type="even" r:id="rId9"/>
      <w:footerReference w:type="default" r:id="rId10"/>
      <w:headerReference w:type="first" r:id="rId11"/>
      <w:pgSz w:w="11906" w:h="16838"/>
      <w:pgMar w:top="284" w:right="851" w:bottom="141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410B" w:rsidRDefault="0037410B">
      <w:r>
        <w:separator/>
      </w:r>
    </w:p>
  </w:endnote>
  <w:endnote w:type="continuationSeparator" w:id="0">
    <w:p w:rsidR="0037410B" w:rsidRDefault="00374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 CYR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DD5" w:rsidRDefault="00B30DD5" w:rsidP="00B81DE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30DD5" w:rsidRDefault="00B30DD5" w:rsidP="00875CA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DD5" w:rsidRDefault="00B30DD5" w:rsidP="00B81DE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57FDE">
      <w:rPr>
        <w:rStyle w:val="PageNumber"/>
        <w:noProof/>
      </w:rPr>
      <w:t>10</w:t>
    </w:r>
    <w:r>
      <w:rPr>
        <w:rStyle w:val="PageNumber"/>
      </w:rPr>
      <w:fldChar w:fldCharType="end"/>
    </w:r>
  </w:p>
  <w:p w:rsidR="00B30DD5" w:rsidRDefault="00B30DD5" w:rsidP="00875CA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410B" w:rsidRDefault="0037410B">
      <w:r>
        <w:separator/>
      </w:r>
    </w:p>
  </w:footnote>
  <w:footnote w:type="continuationSeparator" w:id="0">
    <w:p w:rsidR="0037410B" w:rsidRDefault="003741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DD5" w:rsidRDefault="00B30DD5" w:rsidP="00B9780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30DD5" w:rsidRDefault="00B30D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192" w:rsidRDefault="00B86192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94.4pt;margin-top:48.75pt;width:30pt;height:631.4pt;z-index:251657728;mso-wrap-style:tight" stroked="f">
          <v:textbox style="layout-flow:vertical;mso-layout-flow-alt:bottom-to-top">
            <w:txbxContent>
              <w:p w:rsidR="00B86192" w:rsidRPr="00B86192" w:rsidRDefault="00B86192">
                <w:pPr>
                  <w:rPr>
                    <w:color w:val="0C0000"/>
                    <w:sz w:val="14"/>
                  </w:rPr>
                </w:pPr>
                <w:r>
                  <w:rPr>
                    <w:color w:val="0C0000"/>
                    <w:sz w:val="14"/>
                  </w:rPr>
                  <w:t xml:space="preserve">19.02.2019 ЭҚАБЖ МО (7.22.1 нұсқасы)  Копия электронного документа. Положительный результат проверки ЭЦП. 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9A6B21A"/>
    <w:lvl w:ilvl="0">
      <w:numFmt w:val="bullet"/>
      <w:lvlText w:val="*"/>
      <w:lvlJc w:val="left"/>
    </w:lvl>
  </w:abstractNum>
  <w:abstractNum w:abstractNumId="1" w15:restartNumberingAfterBreak="0">
    <w:nsid w:val="00000005"/>
    <w:multiLevelType w:val="hybridMultilevel"/>
    <w:tmpl w:val="75C6C33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6"/>
    <w:multiLevelType w:val="hybridMultilevel"/>
    <w:tmpl w:val="12E685FA"/>
    <w:lvl w:ilvl="0" w:tplc="FFFFFFFF">
      <w:numFmt w:val="decimal"/>
      <w:lvlText w:val="%1."/>
      <w:lvlJc w:val="left"/>
    </w:lvl>
    <w:lvl w:ilvl="1" w:tplc="FFFFFFFF">
      <w:start w:val="1"/>
      <w:numFmt w:val="bullet"/>
      <w:lvlText w:val="•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7"/>
    <w:multiLevelType w:val="hybridMultilevel"/>
    <w:tmpl w:val="70C6A52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8"/>
    <w:multiLevelType w:val="hybridMultilevel"/>
    <w:tmpl w:val="520EEDD0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9"/>
    <w:multiLevelType w:val="hybridMultilevel"/>
    <w:tmpl w:val="013A5616"/>
    <w:lvl w:ilvl="0" w:tplc="FFFFFFFF">
      <w:start w:val="1"/>
      <w:numFmt w:val="bullet"/>
      <w:lvlText w:val="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732"/>
    <w:multiLevelType w:val="hybridMultilevel"/>
    <w:tmpl w:val="57FCD618"/>
    <w:lvl w:ilvl="0" w:tplc="07104972">
      <w:start w:val="1"/>
      <w:numFmt w:val="bullet"/>
      <w:lvlText w:val="к"/>
      <w:lvlJc w:val="left"/>
    </w:lvl>
    <w:lvl w:ilvl="1" w:tplc="2202205C">
      <w:start w:val="1"/>
      <w:numFmt w:val="bullet"/>
      <w:lvlText w:val="Г."/>
      <w:lvlJc w:val="left"/>
    </w:lvl>
    <w:lvl w:ilvl="2" w:tplc="E19CBD12">
      <w:numFmt w:val="decimal"/>
      <w:lvlText w:val=""/>
      <w:lvlJc w:val="left"/>
    </w:lvl>
    <w:lvl w:ilvl="3" w:tplc="FEEEA830">
      <w:numFmt w:val="decimal"/>
      <w:lvlText w:val=""/>
      <w:lvlJc w:val="left"/>
    </w:lvl>
    <w:lvl w:ilvl="4" w:tplc="A8F2E094">
      <w:numFmt w:val="decimal"/>
      <w:lvlText w:val=""/>
      <w:lvlJc w:val="left"/>
    </w:lvl>
    <w:lvl w:ilvl="5" w:tplc="2D1E54CC">
      <w:numFmt w:val="decimal"/>
      <w:lvlText w:val=""/>
      <w:lvlJc w:val="left"/>
    </w:lvl>
    <w:lvl w:ilvl="6" w:tplc="7EF6397C">
      <w:numFmt w:val="decimal"/>
      <w:lvlText w:val=""/>
      <w:lvlJc w:val="left"/>
    </w:lvl>
    <w:lvl w:ilvl="7" w:tplc="BAA0271A">
      <w:numFmt w:val="decimal"/>
      <w:lvlText w:val=""/>
      <w:lvlJc w:val="left"/>
    </w:lvl>
    <w:lvl w:ilvl="8" w:tplc="64BE59F8">
      <w:numFmt w:val="decimal"/>
      <w:lvlText w:val=""/>
      <w:lvlJc w:val="left"/>
    </w:lvl>
  </w:abstractNum>
  <w:abstractNum w:abstractNumId="7" w15:restartNumberingAfterBreak="0">
    <w:nsid w:val="00000BDB"/>
    <w:multiLevelType w:val="hybridMultilevel"/>
    <w:tmpl w:val="A8A0A912"/>
    <w:lvl w:ilvl="0" w:tplc="849242D2">
      <w:start w:val="1"/>
      <w:numFmt w:val="bullet"/>
      <w:lvlText w:val="и"/>
      <w:lvlJc w:val="left"/>
    </w:lvl>
    <w:lvl w:ilvl="1" w:tplc="D944BFBA">
      <w:start w:val="1"/>
      <w:numFmt w:val="bullet"/>
      <w:lvlText w:val="А."/>
      <w:lvlJc w:val="left"/>
    </w:lvl>
    <w:lvl w:ilvl="2" w:tplc="DDD00EE0">
      <w:numFmt w:val="decimal"/>
      <w:lvlText w:val=""/>
      <w:lvlJc w:val="left"/>
    </w:lvl>
    <w:lvl w:ilvl="3" w:tplc="0D48F83E">
      <w:numFmt w:val="decimal"/>
      <w:lvlText w:val=""/>
      <w:lvlJc w:val="left"/>
    </w:lvl>
    <w:lvl w:ilvl="4" w:tplc="FEB29956">
      <w:numFmt w:val="decimal"/>
      <w:lvlText w:val=""/>
      <w:lvlJc w:val="left"/>
    </w:lvl>
    <w:lvl w:ilvl="5" w:tplc="0A8E4014">
      <w:numFmt w:val="decimal"/>
      <w:lvlText w:val=""/>
      <w:lvlJc w:val="left"/>
    </w:lvl>
    <w:lvl w:ilvl="6" w:tplc="D24C50B4">
      <w:numFmt w:val="decimal"/>
      <w:lvlText w:val=""/>
      <w:lvlJc w:val="left"/>
    </w:lvl>
    <w:lvl w:ilvl="7" w:tplc="61C2DA72">
      <w:numFmt w:val="decimal"/>
      <w:lvlText w:val=""/>
      <w:lvlJc w:val="left"/>
    </w:lvl>
    <w:lvl w:ilvl="8" w:tplc="DC80B93C">
      <w:numFmt w:val="decimal"/>
      <w:lvlText w:val=""/>
      <w:lvlJc w:val="left"/>
    </w:lvl>
  </w:abstractNum>
  <w:abstractNum w:abstractNumId="8" w15:restartNumberingAfterBreak="0">
    <w:nsid w:val="000018BE"/>
    <w:multiLevelType w:val="hybridMultilevel"/>
    <w:tmpl w:val="C812E958"/>
    <w:lvl w:ilvl="0" w:tplc="5516C2C0">
      <w:start w:val="1"/>
      <w:numFmt w:val="bullet"/>
      <w:lvlText w:val="В"/>
      <w:lvlJc w:val="left"/>
    </w:lvl>
    <w:lvl w:ilvl="1" w:tplc="D63A0D5C">
      <w:numFmt w:val="decimal"/>
      <w:lvlText w:val=""/>
      <w:lvlJc w:val="left"/>
    </w:lvl>
    <w:lvl w:ilvl="2" w:tplc="0674FEBC">
      <w:numFmt w:val="decimal"/>
      <w:lvlText w:val=""/>
      <w:lvlJc w:val="left"/>
    </w:lvl>
    <w:lvl w:ilvl="3" w:tplc="319EE86A">
      <w:numFmt w:val="decimal"/>
      <w:lvlText w:val=""/>
      <w:lvlJc w:val="left"/>
    </w:lvl>
    <w:lvl w:ilvl="4" w:tplc="B22A7E30">
      <w:numFmt w:val="decimal"/>
      <w:lvlText w:val=""/>
      <w:lvlJc w:val="left"/>
    </w:lvl>
    <w:lvl w:ilvl="5" w:tplc="77241F6C">
      <w:numFmt w:val="decimal"/>
      <w:lvlText w:val=""/>
      <w:lvlJc w:val="left"/>
    </w:lvl>
    <w:lvl w:ilvl="6" w:tplc="F426FB3C">
      <w:numFmt w:val="decimal"/>
      <w:lvlText w:val=""/>
      <w:lvlJc w:val="left"/>
    </w:lvl>
    <w:lvl w:ilvl="7" w:tplc="D034EEA8">
      <w:numFmt w:val="decimal"/>
      <w:lvlText w:val=""/>
      <w:lvlJc w:val="left"/>
    </w:lvl>
    <w:lvl w:ilvl="8" w:tplc="2DF432AE">
      <w:numFmt w:val="decimal"/>
      <w:lvlText w:val=""/>
      <w:lvlJc w:val="left"/>
    </w:lvl>
  </w:abstractNum>
  <w:abstractNum w:abstractNumId="9" w15:restartNumberingAfterBreak="0">
    <w:nsid w:val="00002C3B"/>
    <w:multiLevelType w:val="hybridMultilevel"/>
    <w:tmpl w:val="6220BF6C"/>
    <w:lvl w:ilvl="0" w:tplc="444EF0DA">
      <w:start w:val="1"/>
      <w:numFmt w:val="bullet"/>
      <w:lvlText w:val="В"/>
      <w:lvlJc w:val="left"/>
    </w:lvl>
    <w:lvl w:ilvl="1" w:tplc="63C8577A">
      <w:start w:val="1"/>
      <w:numFmt w:val="bullet"/>
      <w:lvlText w:val="•"/>
      <w:lvlJc w:val="left"/>
    </w:lvl>
    <w:lvl w:ilvl="2" w:tplc="4E0EEDA6">
      <w:numFmt w:val="decimal"/>
      <w:lvlText w:val=""/>
      <w:lvlJc w:val="left"/>
    </w:lvl>
    <w:lvl w:ilvl="3" w:tplc="953A6570">
      <w:numFmt w:val="decimal"/>
      <w:lvlText w:val=""/>
      <w:lvlJc w:val="left"/>
    </w:lvl>
    <w:lvl w:ilvl="4" w:tplc="E8D014E8">
      <w:numFmt w:val="decimal"/>
      <w:lvlText w:val=""/>
      <w:lvlJc w:val="left"/>
    </w:lvl>
    <w:lvl w:ilvl="5" w:tplc="7AA47D18">
      <w:numFmt w:val="decimal"/>
      <w:lvlText w:val=""/>
      <w:lvlJc w:val="left"/>
    </w:lvl>
    <w:lvl w:ilvl="6" w:tplc="89DE9C4E">
      <w:numFmt w:val="decimal"/>
      <w:lvlText w:val=""/>
      <w:lvlJc w:val="left"/>
    </w:lvl>
    <w:lvl w:ilvl="7" w:tplc="E8F6C8C6">
      <w:numFmt w:val="decimal"/>
      <w:lvlText w:val=""/>
      <w:lvlJc w:val="left"/>
    </w:lvl>
    <w:lvl w:ilvl="8" w:tplc="FD8A65D0">
      <w:numFmt w:val="decimal"/>
      <w:lvlText w:val=""/>
      <w:lvlJc w:val="left"/>
    </w:lvl>
  </w:abstractNum>
  <w:abstractNum w:abstractNumId="10" w15:restartNumberingAfterBreak="0">
    <w:nsid w:val="00004230"/>
    <w:multiLevelType w:val="hybridMultilevel"/>
    <w:tmpl w:val="4E546238"/>
    <w:lvl w:ilvl="0" w:tplc="7C88DFFA">
      <w:start w:val="1"/>
      <w:numFmt w:val="bullet"/>
      <w:lvlText w:val="•"/>
      <w:lvlJc w:val="left"/>
    </w:lvl>
    <w:lvl w:ilvl="1" w:tplc="35B238D8">
      <w:numFmt w:val="decimal"/>
      <w:lvlText w:val=""/>
      <w:lvlJc w:val="left"/>
    </w:lvl>
    <w:lvl w:ilvl="2" w:tplc="333CF754">
      <w:numFmt w:val="decimal"/>
      <w:lvlText w:val=""/>
      <w:lvlJc w:val="left"/>
    </w:lvl>
    <w:lvl w:ilvl="3" w:tplc="0DEEAE18">
      <w:numFmt w:val="decimal"/>
      <w:lvlText w:val=""/>
      <w:lvlJc w:val="left"/>
    </w:lvl>
    <w:lvl w:ilvl="4" w:tplc="3BA20F8E">
      <w:numFmt w:val="decimal"/>
      <w:lvlText w:val=""/>
      <w:lvlJc w:val="left"/>
    </w:lvl>
    <w:lvl w:ilvl="5" w:tplc="3230BA18">
      <w:numFmt w:val="decimal"/>
      <w:lvlText w:val=""/>
      <w:lvlJc w:val="left"/>
    </w:lvl>
    <w:lvl w:ilvl="6" w:tplc="C6E8427E">
      <w:numFmt w:val="decimal"/>
      <w:lvlText w:val=""/>
      <w:lvlJc w:val="left"/>
    </w:lvl>
    <w:lvl w:ilvl="7" w:tplc="688EA81A">
      <w:numFmt w:val="decimal"/>
      <w:lvlText w:val=""/>
      <w:lvlJc w:val="left"/>
    </w:lvl>
    <w:lvl w:ilvl="8" w:tplc="8B908F38">
      <w:numFmt w:val="decimal"/>
      <w:lvlText w:val=""/>
      <w:lvlJc w:val="left"/>
    </w:lvl>
  </w:abstractNum>
  <w:abstractNum w:abstractNumId="11" w15:restartNumberingAfterBreak="0">
    <w:nsid w:val="000056AE"/>
    <w:multiLevelType w:val="hybridMultilevel"/>
    <w:tmpl w:val="BDEA5EFC"/>
    <w:lvl w:ilvl="0" w:tplc="86421CC6">
      <w:start w:val="1"/>
      <w:numFmt w:val="bullet"/>
      <w:lvlText w:val="с"/>
      <w:lvlJc w:val="left"/>
    </w:lvl>
    <w:lvl w:ilvl="1" w:tplc="466C095A">
      <w:start w:val="1"/>
      <w:numFmt w:val="bullet"/>
      <w:lvlText w:val="Б."/>
      <w:lvlJc w:val="left"/>
    </w:lvl>
    <w:lvl w:ilvl="2" w:tplc="0458FA96">
      <w:numFmt w:val="decimal"/>
      <w:lvlText w:val=""/>
      <w:lvlJc w:val="left"/>
    </w:lvl>
    <w:lvl w:ilvl="3" w:tplc="03B21F72">
      <w:numFmt w:val="decimal"/>
      <w:lvlText w:val=""/>
      <w:lvlJc w:val="left"/>
    </w:lvl>
    <w:lvl w:ilvl="4" w:tplc="A42E1A38">
      <w:numFmt w:val="decimal"/>
      <w:lvlText w:val=""/>
      <w:lvlJc w:val="left"/>
    </w:lvl>
    <w:lvl w:ilvl="5" w:tplc="31004A98">
      <w:numFmt w:val="decimal"/>
      <w:lvlText w:val=""/>
      <w:lvlJc w:val="left"/>
    </w:lvl>
    <w:lvl w:ilvl="6" w:tplc="F80ECE9C">
      <w:numFmt w:val="decimal"/>
      <w:lvlText w:val=""/>
      <w:lvlJc w:val="left"/>
    </w:lvl>
    <w:lvl w:ilvl="7" w:tplc="F5B6EB10">
      <w:numFmt w:val="decimal"/>
      <w:lvlText w:val=""/>
      <w:lvlJc w:val="left"/>
    </w:lvl>
    <w:lvl w:ilvl="8" w:tplc="6600842E">
      <w:numFmt w:val="decimal"/>
      <w:lvlText w:val=""/>
      <w:lvlJc w:val="left"/>
    </w:lvl>
  </w:abstractNum>
  <w:abstractNum w:abstractNumId="12" w15:restartNumberingAfterBreak="0">
    <w:nsid w:val="00006032"/>
    <w:multiLevelType w:val="hybridMultilevel"/>
    <w:tmpl w:val="2D82396A"/>
    <w:lvl w:ilvl="0" w:tplc="F28C9468">
      <w:start w:val="1"/>
      <w:numFmt w:val="bullet"/>
      <w:lvlText w:val="в"/>
      <w:lvlJc w:val="left"/>
    </w:lvl>
    <w:lvl w:ilvl="1" w:tplc="D3005A40">
      <w:start w:val="1"/>
      <w:numFmt w:val="decimal"/>
      <w:lvlText w:val="%2."/>
      <w:lvlJc w:val="left"/>
    </w:lvl>
    <w:lvl w:ilvl="2" w:tplc="BA8E6AC0">
      <w:numFmt w:val="decimal"/>
      <w:lvlText w:val=""/>
      <w:lvlJc w:val="left"/>
    </w:lvl>
    <w:lvl w:ilvl="3" w:tplc="B538D1A6">
      <w:numFmt w:val="decimal"/>
      <w:lvlText w:val=""/>
      <w:lvlJc w:val="left"/>
    </w:lvl>
    <w:lvl w:ilvl="4" w:tplc="690C7F16">
      <w:numFmt w:val="decimal"/>
      <w:lvlText w:val=""/>
      <w:lvlJc w:val="left"/>
    </w:lvl>
    <w:lvl w:ilvl="5" w:tplc="DA3841C2">
      <w:numFmt w:val="decimal"/>
      <w:lvlText w:val=""/>
      <w:lvlJc w:val="left"/>
    </w:lvl>
    <w:lvl w:ilvl="6" w:tplc="42121198">
      <w:numFmt w:val="decimal"/>
      <w:lvlText w:val=""/>
      <w:lvlJc w:val="left"/>
    </w:lvl>
    <w:lvl w:ilvl="7" w:tplc="76E22E52">
      <w:numFmt w:val="decimal"/>
      <w:lvlText w:val=""/>
      <w:lvlJc w:val="left"/>
    </w:lvl>
    <w:lvl w:ilvl="8" w:tplc="6FEACBDC">
      <w:numFmt w:val="decimal"/>
      <w:lvlText w:val=""/>
      <w:lvlJc w:val="left"/>
    </w:lvl>
  </w:abstractNum>
  <w:abstractNum w:abstractNumId="13" w15:restartNumberingAfterBreak="0">
    <w:nsid w:val="00007EB7"/>
    <w:multiLevelType w:val="hybridMultilevel"/>
    <w:tmpl w:val="C832BDEC"/>
    <w:lvl w:ilvl="0" w:tplc="A10A791A">
      <w:start w:val="1"/>
      <w:numFmt w:val="bullet"/>
      <w:lvlText w:val="а"/>
      <w:lvlJc w:val="left"/>
    </w:lvl>
    <w:lvl w:ilvl="1" w:tplc="39E45A6E">
      <w:start w:val="1"/>
      <w:numFmt w:val="bullet"/>
      <w:lvlText w:val="В"/>
      <w:lvlJc w:val="left"/>
    </w:lvl>
    <w:lvl w:ilvl="2" w:tplc="AF364BC4">
      <w:numFmt w:val="decimal"/>
      <w:lvlText w:val=""/>
      <w:lvlJc w:val="left"/>
    </w:lvl>
    <w:lvl w:ilvl="3" w:tplc="F92E250E">
      <w:numFmt w:val="decimal"/>
      <w:lvlText w:val=""/>
      <w:lvlJc w:val="left"/>
    </w:lvl>
    <w:lvl w:ilvl="4" w:tplc="07BC2BEE">
      <w:numFmt w:val="decimal"/>
      <w:lvlText w:val=""/>
      <w:lvlJc w:val="left"/>
    </w:lvl>
    <w:lvl w:ilvl="5" w:tplc="A9106F34">
      <w:numFmt w:val="decimal"/>
      <w:lvlText w:val=""/>
      <w:lvlJc w:val="left"/>
    </w:lvl>
    <w:lvl w:ilvl="6" w:tplc="BEFA35BE">
      <w:numFmt w:val="decimal"/>
      <w:lvlText w:val=""/>
      <w:lvlJc w:val="left"/>
    </w:lvl>
    <w:lvl w:ilvl="7" w:tplc="0E0E7A20">
      <w:numFmt w:val="decimal"/>
      <w:lvlText w:val=""/>
      <w:lvlJc w:val="left"/>
    </w:lvl>
    <w:lvl w:ilvl="8" w:tplc="A866CD64">
      <w:numFmt w:val="decimal"/>
      <w:lvlText w:val=""/>
      <w:lvlJc w:val="left"/>
    </w:lvl>
  </w:abstractNum>
  <w:abstractNum w:abstractNumId="14" w15:restartNumberingAfterBreak="0">
    <w:nsid w:val="02FB7AA8"/>
    <w:multiLevelType w:val="hybridMultilevel"/>
    <w:tmpl w:val="93E89F82"/>
    <w:lvl w:ilvl="0" w:tplc="417A75D4">
      <w:start w:val="1"/>
      <w:numFmt w:val="bullet"/>
      <w:lvlText w:val=""/>
      <w:lvlJc w:val="left"/>
      <w:pPr>
        <w:ind w:left="437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hint="default"/>
        <w:sz w:val="16"/>
        <w:szCs w:val="16"/>
      </w:rPr>
    </w:lvl>
    <w:lvl w:ilvl="4" w:tplc="041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15" w15:restartNumberingAfterBreak="0">
    <w:nsid w:val="0B421F01"/>
    <w:multiLevelType w:val="hybridMultilevel"/>
    <w:tmpl w:val="59CA221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0E7C5E25"/>
    <w:multiLevelType w:val="hybridMultilevel"/>
    <w:tmpl w:val="07C204F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11AC24F3"/>
    <w:multiLevelType w:val="hybridMultilevel"/>
    <w:tmpl w:val="AFD40C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6462852"/>
    <w:multiLevelType w:val="hybridMultilevel"/>
    <w:tmpl w:val="A036DAD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61E14AC"/>
    <w:multiLevelType w:val="hybridMultilevel"/>
    <w:tmpl w:val="6E98549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318A3BA8"/>
    <w:multiLevelType w:val="hybridMultilevel"/>
    <w:tmpl w:val="A3C0841C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365B730B"/>
    <w:multiLevelType w:val="hybridMultilevel"/>
    <w:tmpl w:val="724C44E6"/>
    <w:lvl w:ilvl="0" w:tplc="47A0442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DB224B3"/>
    <w:multiLevelType w:val="hybridMultilevel"/>
    <w:tmpl w:val="02B2D448"/>
    <w:lvl w:ilvl="0" w:tplc="824035D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40314729"/>
    <w:multiLevelType w:val="hybridMultilevel"/>
    <w:tmpl w:val="5FE8AD8E"/>
    <w:lvl w:ilvl="0" w:tplc="AFF82C24">
      <w:start w:val="1"/>
      <w:numFmt w:val="bullet"/>
      <w:lvlText w:val=""/>
      <w:lvlJc w:val="left"/>
      <w:pPr>
        <w:tabs>
          <w:tab w:val="num" w:pos="1507"/>
        </w:tabs>
        <w:ind w:left="1507" w:hanging="360"/>
      </w:pPr>
      <w:rPr>
        <w:rFonts w:ascii="Symbol" w:hAnsi="Symbol" w:hint="default"/>
        <w:b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227"/>
        </w:tabs>
        <w:ind w:left="22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7"/>
        </w:tabs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7"/>
        </w:tabs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7"/>
        </w:tabs>
        <w:ind w:left="43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7"/>
        </w:tabs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7"/>
        </w:tabs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7"/>
        </w:tabs>
        <w:ind w:left="65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7"/>
        </w:tabs>
        <w:ind w:left="7267" w:hanging="360"/>
      </w:pPr>
      <w:rPr>
        <w:rFonts w:ascii="Wingdings" w:hAnsi="Wingdings" w:hint="default"/>
      </w:rPr>
    </w:lvl>
  </w:abstractNum>
  <w:abstractNum w:abstractNumId="24" w15:restartNumberingAfterBreak="0">
    <w:nsid w:val="4262733D"/>
    <w:multiLevelType w:val="hybridMultilevel"/>
    <w:tmpl w:val="8040A562"/>
    <w:lvl w:ilvl="0" w:tplc="EF9E23D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90A21D1"/>
    <w:multiLevelType w:val="hybridMultilevel"/>
    <w:tmpl w:val="02BAD092"/>
    <w:lvl w:ilvl="0" w:tplc="041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6" w15:restartNumberingAfterBreak="0">
    <w:nsid w:val="74E666AF"/>
    <w:multiLevelType w:val="hybridMultilevel"/>
    <w:tmpl w:val="31A2969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7B8909D9"/>
    <w:multiLevelType w:val="hybridMultilevel"/>
    <w:tmpl w:val="207CA4E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5"/>
  </w:num>
  <w:num w:numId="3">
    <w:abstractNumId w:val="20"/>
  </w:num>
  <w:num w:numId="4">
    <w:abstractNumId w:val="21"/>
  </w:num>
  <w:num w:numId="5">
    <w:abstractNumId w:val="24"/>
  </w:num>
  <w:num w:numId="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</w:num>
  <w:num w:numId="8">
    <w:abstractNumId w:val="14"/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23"/>
  </w:num>
  <w:num w:numId="11">
    <w:abstractNumId w:val="10"/>
  </w:num>
  <w:num w:numId="12">
    <w:abstractNumId w:val="13"/>
  </w:num>
  <w:num w:numId="13">
    <w:abstractNumId w:val="12"/>
  </w:num>
  <w:num w:numId="14">
    <w:abstractNumId w:val="9"/>
  </w:num>
  <w:num w:numId="15">
    <w:abstractNumId w:val="8"/>
  </w:num>
  <w:num w:numId="16">
    <w:abstractNumId w:val="1"/>
  </w:num>
  <w:num w:numId="17">
    <w:abstractNumId w:val="2"/>
  </w:num>
  <w:num w:numId="18">
    <w:abstractNumId w:val="3"/>
  </w:num>
  <w:num w:numId="19">
    <w:abstractNumId w:val="4"/>
  </w:num>
  <w:num w:numId="20">
    <w:abstractNumId w:val="5"/>
  </w:num>
  <w:num w:numId="21">
    <w:abstractNumId w:val="16"/>
  </w:num>
  <w:num w:numId="22">
    <w:abstractNumId w:val="7"/>
  </w:num>
  <w:num w:numId="23">
    <w:abstractNumId w:val="11"/>
  </w:num>
  <w:num w:numId="24">
    <w:abstractNumId w:val="6"/>
  </w:num>
  <w:num w:numId="25">
    <w:abstractNumId w:val="25"/>
  </w:num>
  <w:num w:numId="26">
    <w:abstractNumId w:val="19"/>
  </w:num>
  <w:num w:numId="27">
    <w:abstractNumId w:val="18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6890"/>
    <w:rsid w:val="00012E87"/>
    <w:rsid w:val="00014E62"/>
    <w:rsid w:val="000201E9"/>
    <w:rsid w:val="0004485A"/>
    <w:rsid w:val="000466C8"/>
    <w:rsid w:val="00065176"/>
    <w:rsid w:val="00073504"/>
    <w:rsid w:val="00093EEA"/>
    <w:rsid w:val="0009485D"/>
    <w:rsid w:val="000A3787"/>
    <w:rsid w:val="000A3D12"/>
    <w:rsid w:val="000B7282"/>
    <w:rsid w:val="000C1478"/>
    <w:rsid w:val="000C5BC3"/>
    <w:rsid w:val="000E1DCB"/>
    <w:rsid w:val="000F131D"/>
    <w:rsid w:val="001004A1"/>
    <w:rsid w:val="00106890"/>
    <w:rsid w:val="00107377"/>
    <w:rsid w:val="0010780A"/>
    <w:rsid w:val="00114CA1"/>
    <w:rsid w:val="0011660D"/>
    <w:rsid w:val="00125EF6"/>
    <w:rsid w:val="00130CFB"/>
    <w:rsid w:val="00131762"/>
    <w:rsid w:val="00135A40"/>
    <w:rsid w:val="00163101"/>
    <w:rsid w:val="00175678"/>
    <w:rsid w:val="00175F24"/>
    <w:rsid w:val="00181D48"/>
    <w:rsid w:val="0018318B"/>
    <w:rsid w:val="0019263F"/>
    <w:rsid w:val="001B23E3"/>
    <w:rsid w:val="001C3902"/>
    <w:rsid w:val="001C7CAB"/>
    <w:rsid w:val="001E022C"/>
    <w:rsid w:val="001E116A"/>
    <w:rsid w:val="001E2D11"/>
    <w:rsid w:val="001F0289"/>
    <w:rsid w:val="001F1555"/>
    <w:rsid w:val="001F5CCF"/>
    <w:rsid w:val="00201473"/>
    <w:rsid w:val="00206788"/>
    <w:rsid w:val="00215F6F"/>
    <w:rsid w:val="002215F2"/>
    <w:rsid w:val="00221E32"/>
    <w:rsid w:val="00224441"/>
    <w:rsid w:val="00227F58"/>
    <w:rsid w:val="002319A7"/>
    <w:rsid w:val="0023529E"/>
    <w:rsid w:val="00235B6B"/>
    <w:rsid w:val="00241036"/>
    <w:rsid w:val="00244E10"/>
    <w:rsid w:val="0026354F"/>
    <w:rsid w:val="00265899"/>
    <w:rsid w:val="00270EB2"/>
    <w:rsid w:val="00273AF7"/>
    <w:rsid w:val="002752AC"/>
    <w:rsid w:val="00281BFE"/>
    <w:rsid w:val="00282259"/>
    <w:rsid w:val="00285FD0"/>
    <w:rsid w:val="002877FE"/>
    <w:rsid w:val="00290D51"/>
    <w:rsid w:val="00293701"/>
    <w:rsid w:val="002A25DC"/>
    <w:rsid w:val="002A3776"/>
    <w:rsid w:val="002A7924"/>
    <w:rsid w:val="002B6220"/>
    <w:rsid w:val="002C0D01"/>
    <w:rsid w:val="002C3393"/>
    <w:rsid w:val="002D1FE5"/>
    <w:rsid w:val="002D6CF6"/>
    <w:rsid w:val="002D761F"/>
    <w:rsid w:val="002E43E7"/>
    <w:rsid w:val="00302961"/>
    <w:rsid w:val="00305B6D"/>
    <w:rsid w:val="00306405"/>
    <w:rsid w:val="00317F8B"/>
    <w:rsid w:val="00324AC9"/>
    <w:rsid w:val="003677D3"/>
    <w:rsid w:val="003724BF"/>
    <w:rsid w:val="0037410B"/>
    <w:rsid w:val="00374DA5"/>
    <w:rsid w:val="00381216"/>
    <w:rsid w:val="00397E67"/>
    <w:rsid w:val="003A1A1C"/>
    <w:rsid w:val="003A2490"/>
    <w:rsid w:val="003A52C4"/>
    <w:rsid w:val="003A5334"/>
    <w:rsid w:val="003D0189"/>
    <w:rsid w:val="003D14F1"/>
    <w:rsid w:val="003D3C07"/>
    <w:rsid w:val="003D4EEE"/>
    <w:rsid w:val="003D6899"/>
    <w:rsid w:val="003F34A4"/>
    <w:rsid w:val="00400594"/>
    <w:rsid w:val="00402B93"/>
    <w:rsid w:val="00403E6C"/>
    <w:rsid w:val="00414AE2"/>
    <w:rsid w:val="0042111A"/>
    <w:rsid w:val="00432FAA"/>
    <w:rsid w:val="00436FD9"/>
    <w:rsid w:val="00437C0C"/>
    <w:rsid w:val="00464696"/>
    <w:rsid w:val="004666FE"/>
    <w:rsid w:val="00472241"/>
    <w:rsid w:val="00474387"/>
    <w:rsid w:val="00481B98"/>
    <w:rsid w:val="0048778F"/>
    <w:rsid w:val="004957DC"/>
    <w:rsid w:val="00497FC7"/>
    <w:rsid w:val="004C25B2"/>
    <w:rsid w:val="004E62AE"/>
    <w:rsid w:val="004E755C"/>
    <w:rsid w:val="005004CD"/>
    <w:rsid w:val="00513457"/>
    <w:rsid w:val="00524771"/>
    <w:rsid w:val="00530071"/>
    <w:rsid w:val="00542098"/>
    <w:rsid w:val="005514F8"/>
    <w:rsid w:val="00555298"/>
    <w:rsid w:val="00584095"/>
    <w:rsid w:val="00596A2A"/>
    <w:rsid w:val="00596AC7"/>
    <w:rsid w:val="005B0DBB"/>
    <w:rsid w:val="005B19FA"/>
    <w:rsid w:val="005E21B9"/>
    <w:rsid w:val="00601BAC"/>
    <w:rsid w:val="00615777"/>
    <w:rsid w:val="00615E0E"/>
    <w:rsid w:val="006174B3"/>
    <w:rsid w:val="00624232"/>
    <w:rsid w:val="00637109"/>
    <w:rsid w:val="00647E50"/>
    <w:rsid w:val="00657BC2"/>
    <w:rsid w:val="006606C3"/>
    <w:rsid w:val="00676E98"/>
    <w:rsid w:val="006833DA"/>
    <w:rsid w:val="00686077"/>
    <w:rsid w:val="00687A58"/>
    <w:rsid w:val="006B7EC0"/>
    <w:rsid w:val="006C1551"/>
    <w:rsid w:val="006C6EA5"/>
    <w:rsid w:val="006D4E72"/>
    <w:rsid w:val="006D52EC"/>
    <w:rsid w:val="006E0975"/>
    <w:rsid w:val="006E436B"/>
    <w:rsid w:val="006F368A"/>
    <w:rsid w:val="006F3E60"/>
    <w:rsid w:val="00712441"/>
    <w:rsid w:val="00716544"/>
    <w:rsid w:val="00723C15"/>
    <w:rsid w:val="00724516"/>
    <w:rsid w:val="0073280F"/>
    <w:rsid w:val="0073539E"/>
    <w:rsid w:val="00736AFD"/>
    <w:rsid w:val="00747C3D"/>
    <w:rsid w:val="00752FF3"/>
    <w:rsid w:val="0077003E"/>
    <w:rsid w:val="007729BA"/>
    <w:rsid w:val="007772DA"/>
    <w:rsid w:val="007825AC"/>
    <w:rsid w:val="007A7217"/>
    <w:rsid w:val="007B069F"/>
    <w:rsid w:val="007B7419"/>
    <w:rsid w:val="007C0F93"/>
    <w:rsid w:val="007C3505"/>
    <w:rsid w:val="007D3BD5"/>
    <w:rsid w:val="007D3BE2"/>
    <w:rsid w:val="007D76E7"/>
    <w:rsid w:val="007E3C69"/>
    <w:rsid w:val="007E44B8"/>
    <w:rsid w:val="007E6120"/>
    <w:rsid w:val="007E7E59"/>
    <w:rsid w:val="007F16CE"/>
    <w:rsid w:val="007F1C94"/>
    <w:rsid w:val="007F4F43"/>
    <w:rsid w:val="00801E72"/>
    <w:rsid w:val="008112AE"/>
    <w:rsid w:val="00820C88"/>
    <w:rsid w:val="00840EC3"/>
    <w:rsid w:val="008530F9"/>
    <w:rsid w:val="00857FDE"/>
    <w:rsid w:val="008607CB"/>
    <w:rsid w:val="0086746F"/>
    <w:rsid w:val="00875CA6"/>
    <w:rsid w:val="0088211E"/>
    <w:rsid w:val="00885927"/>
    <w:rsid w:val="008A12CD"/>
    <w:rsid w:val="008A1580"/>
    <w:rsid w:val="008A4E13"/>
    <w:rsid w:val="008A5739"/>
    <w:rsid w:val="008A634A"/>
    <w:rsid w:val="008A6B2A"/>
    <w:rsid w:val="008A72A7"/>
    <w:rsid w:val="008B6130"/>
    <w:rsid w:val="008C159B"/>
    <w:rsid w:val="008C59D7"/>
    <w:rsid w:val="008C61CF"/>
    <w:rsid w:val="008D5319"/>
    <w:rsid w:val="008E242C"/>
    <w:rsid w:val="008F0262"/>
    <w:rsid w:val="008F70CB"/>
    <w:rsid w:val="0090336C"/>
    <w:rsid w:val="00903D3D"/>
    <w:rsid w:val="009141AF"/>
    <w:rsid w:val="00926A2E"/>
    <w:rsid w:val="00931CE7"/>
    <w:rsid w:val="00931E75"/>
    <w:rsid w:val="00932044"/>
    <w:rsid w:val="00935933"/>
    <w:rsid w:val="00941D3F"/>
    <w:rsid w:val="009562C8"/>
    <w:rsid w:val="0096107F"/>
    <w:rsid w:val="009657F9"/>
    <w:rsid w:val="009678E5"/>
    <w:rsid w:val="009708B9"/>
    <w:rsid w:val="00981F81"/>
    <w:rsid w:val="00986F3F"/>
    <w:rsid w:val="00993551"/>
    <w:rsid w:val="00997538"/>
    <w:rsid w:val="009B2AD2"/>
    <w:rsid w:val="009E66F9"/>
    <w:rsid w:val="009F14C9"/>
    <w:rsid w:val="00A01567"/>
    <w:rsid w:val="00A03D21"/>
    <w:rsid w:val="00A06091"/>
    <w:rsid w:val="00A07C23"/>
    <w:rsid w:val="00A20308"/>
    <w:rsid w:val="00A25229"/>
    <w:rsid w:val="00A36DBD"/>
    <w:rsid w:val="00A5680D"/>
    <w:rsid w:val="00A614B0"/>
    <w:rsid w:val="00A62EF2"/>
    <w:rsid w:val="00A6318D"/>
    <w:rsid w:val="00A7033E"/>
    <w:rsid w:val="00A70AEF"/>
    <w:rsid w:val="00A81F9B"/>
    <w:rsid w:val="00AB6F1A"/>
    <w:rsid w:val="00AC00E3"/>
    <w:rsid w:val="00AC2246"/>
    <w:rsid w:val="00AC7AA5"/>
    <w:rsid w:val="00AD6BB7"/>
    <w:rsid w:val="00AE009E"/>
    <w:rsid w:val="00AE2D51"/>
    <w:rsid w:val="00AF2A18"/>
    <w:rsid w:val="00AF367B"/>
    <w:rsid w:val="00B02A44"/>
    <w:rsid w:val="00B0411E"/>
    <w:rsid w:val="00B047D9"/>
    <w:rsid w:val="00B0684E"/>
    <w:rsid w:val="00B2768C"/>
    <w:rsid w:val="00B30DD5"/>
    <w:rsid w:val="00B31BF6"/>
    <w:rsid w:val="00B32DE3"/>
    <w:rsid w:val="00B4583F"/>
    <w:rsid w:val="00B554F2"/>
    <w:rsid w:val="00B70D34"/>
    <w:rsid w:val="00B81DED"/>
    <w:rsid w:val="00B86192"/>
    <w:rsid w:val="00B87B89"/>
    <w:rsid w:val="00B90DE7"/>
    <w:rsid w:val="00B95F9D"/>
    <w:rsid w:val="00B97806"/>
    <w:rsid w:val="00BA6321"/>
    <w:rsid w:val="00BD2557"/>
    <w:rsid w:val="00BD3844"/>
    <w:rsid w:val="00BE15CB"/>
    <w:rsid w:val="00BE1FB0"/>
    <w:rsid w:val="00BF2A2F"/>
    <w:rsid w:val="00C00455"/>
    <w:rsid w:val="00C07664"/>
    <w:rsid w:val="00C11A79"/>
    <w:rsid w:val="00C12513"/>
    <w:rsid w:val="00C14C86"/>
    <w:rsid w:val="00C15E16"/>
    <w:rsid w:val="00C31AA6"/>
    <w:rsid w:val="00C419C9"/>
    <w:rsid w:val="00C5497E"/>
    <w:rsid w:val="00C57031"/>
    <w:rsid w:val="00C623CF"/>
    <w:rsid w:val="00C65126"/>
    <w:rsid w:val="00C67059"/>
    <w:rsid w:val="00C71835"/>
    <w:rsid w:val="00C71A23"/>
    <w:rsid w:val="00C77BA1"/>
    <w:rsid w:val="00C82AD8"/>
    <w:rsid w:val="00C9087B"/>
    <w:rsid w:val="00CA6807"/>
    <w:rsid w:val="00CD41F8"/>
    <w:rsid w:val="00CE2561"/>
    <w:rsid w:val="00CE3838"/>
    <w:rsid w:val="00CF6878"/>
    <w:rsid w:val="00D00062"/>
    <w:rsid w:val="00D01CF5"/>
    <w:rsid w:val="00D02EA6"/>
    <w:rsid w:val="00D11D7E"/>
    <w:rsid w:val="00D13E59"/>
    <w:rsid w:val="00D2347B"/>
    <w:rsid w:val="00D32E1B"/>
    <w:rsid w:val="00D34A1D"/>
    <w:rsid w:val="00D51240"/>
    <w:rsid w:val="00D537DF"/>
    <w:rsid w:val="00D674C6"/>
    <w:rsid w:val="00D72327"/>
    <w:rsid w:val="00D7386F"/>
    <w:rsid w:val="00D75238"/>
    <w:rsid w:val="00D759D1"/>
    <w:rsid w:val="00D85C79"/>
    <w:rsid w:val="00D922FA"/>
    <w:rsid w:val="00D93B77"/>
    <w:rsid w:val="00DA2388"/>
    <w:rsid w:val="00DA395D"/>
    <w:rsid w:val="00DB119F"/>
    <w:rsid w:val="00DD3D7B"/>
    <w:rsid w:val="00DD6698"/>
    <w:rsid w:val="00DE0977"/>
    <w:rsid w:val="00DE4533"/>
    <w:rsid w:val="00DE6984"/>
    <w:rsid w:val="00DF22C8"/>
    <w:rsid w:val="00E00934"/>
    <w:rsid w:val="00E01F34"/>
    <w:rsid w:val="00E0387B"/>
    <w:rsid w:val="00E07C38"/>
    <w:rsid w:val="00E10EAF"/>
    <w:rsid w:val="00E11F69"/>
    <w:rsid w:val="00E128E4"/>
    <w:rsid w:val="00E22C97"/>
    <w:rsid w:val="00E2427E"/>
    <w:rsid w:val="00E30E2B"/>
    <w:rsid w:val="00E5392F"/>
    <w:rsid w:val="00E647EF"/>
    <w:rsid w:val="00E7012B"/>
    <w:rsid w:val="00E7211B"/>
    <w:rsid w:val="00E75460"/>
    <w:rsid w:val="00E80533"/>
    <w:rsid w:val="00E9131D"/>
    <w:rsid w:val="00EA0DD3"/>
    <w:rsid w:val="00EB4A15"/>
    <w:rsid w:val="00EB664F"/>
    <w:rsid w:val="00EC31E4"/>
    <w:rsid w:val="00ED2BC8"/>
    <w:rsid w:val="00ED42AD"/>
    <w:rsid w:val="00EF267A"/>
    <w:rsid w:val="00EF54FF"/>
    <w:rsid w:val="00F1517E"/>
    <w:rsid w:val="00F23911"/>
    <w:rsid w:val="00F44B20"/>
    <w:rsid w:val="00F45180"/>
    <w:rsid w:val="00F50554"/>
    <w:rsid w:val="00F50823"/>
    <w:rsid w:val="00F551B1"/>
    <w:rsid w:val="00F64A51"/>
    <w:rsid w:val="00F67CEE"/>
    <w:rsid w:val="00F71B9E"/>
    <w:rsid w:val="00F765B9"/>
    <w:rsid w:val="00F8519A"/>
    <w:rsid w:val="00F95D24"/>
    <w:rsid w:val="00FA3D0F"/>
    <w:rsid w:val="00FB3F06"/>
    <w:rsid w:val="00FC48C5"/>
    <w:rsid w:val="00FC4CF4"/>
    <w:rsid w:val="00FC73AE"/>
    <w:rsid w:val="00FE3928"/>
    <w:rsid w:val="00FF3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A3075F73-7D7A-4875-B47D-B8702B302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ru-RU" w:eastAsia="ru-RU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8E24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2D6CF6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2D6CF6"/>
  </w:style>
  <w:style w:type="paragraph" w:styleId="Footer">
    <w:name w:val="footer"/>
    <w:basedOn w:val="Normal"/>
    <w:rsid w:val="00875CA6"/>
    <w:pPr>
      <w:tabs>
        <w:tab w:val="center" w:pos="4677"/>
        <w:tab w:val="right" w:pos="9355"/>
      </w:tabs>
    </w:pPr>
  </w:style>
  <w:style w:type="paragraph" w:customStyle="1" w:styleId="a">
    <w:name w:val="Знак Знак Знак"/>
    <w:basedOn w:val="Normal"/>
    <w:rsid w:val="00324AC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rsid w:val="007F4F43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rsid w:val="007F4F4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90D51"/>
    <w:pPr>
      <w:ind w:left="720" w:firstLine="709"/>
      <w:contextualSpacing/>
      <w:jc w:val="both"/>
    </w:pPr>
    <w:rPr>
      <w:sz w:val="28"/>
      <w:szCs w:val="22"/>
    </w:rPr>
  </w:style>
  <w:style w:type="paragraph" w:customStyle="1" w:styleId="Style5">
    <w:name w:val="Style5"/>
    <w:basedOn w:val="Normal"/>
    <w:rsid w:val="00290D51"/>
    <w:pPr>
      <w:widowControl w:val="0"/>
      <w:autoSpaceDE w:val="0"/>
      <w:autoSpaceDN w:val="0"/>
      <w:adjustRightInd w:val="0"/>
      <w:spacing w:line="264" w:lineRule="exact"/>
      <w:ind w:firstLine="451"/>
      <w:jc w:val="both"/>
    </w:pPr>
    <w:rPr>
      <w:rFonts w:ascii="Trebuchet MS" w:hAnsi="Trebuchet MS"/>
    </w:rPr>
  </w:style>
  <w:style w:type="paragraph" w:styleId="NormalWeb">
    <w:name w:val="Normal (Web)"/>
    <w:basedOn w:val="Normal"/>
    <w:uiPriority w:val="99"/>
    <w:unhideWhenUsed/>
    <w:rsid w:val="00290D51"/>
    <w:pPr>
      <w:spacing w:before="100" w:beforeAutospacing="1" w:after="100" w:afterAutospacing="1"/>
    </w:pPr>
  </w:style>
  <w:style w:type="character" w:customStyle="1" w:styleId="80pt">
    <w:name w:val="Основной текст (8) + Не курсив;Интервал 0 pt"/>
    <w:rsid w:val="00175F24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styleId="LineNumber">
    <w:name w:val="line number"/>
    <w:rsid w:val="00244E10"/>
  </w:style>
  <w:style w:type="character" w:customStyle="1" w:styleId="s1">
    <w:name w:val="s1"/>
    <w:rsid w:val="00ED42AD"/>
    <w:rPr>
      <w:rFonts w:ascii="Times New Roman" w:hAnsi="Times New Roman" w:cs="Times New Roman" w:hint="default"/>
      <w:b/>
      <w:bCs/>
      <w:color w:val="000000"/>
    </w:rPr>
  </w:style>
  <w:style w:type="character" w:customStyle="1" w:styleId="s0">
    <w:name w:val="s0"/>
    <w:rsid w:val="00C15E16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a0">
    <w:name w:val="a"/>
    <w:rsid w:val="005B19FA"/>
    <w:rPr>
      <w:color w:val="333399"/>
      <w:u w:val="single"/>
    </w:rPr>
  </w:style>
  <w:style w:type="character" w:customStyle="1" w:styleId="s3">
    <w:name w:val="s3"/>
    <w:rsid w:val="005B19FA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9">
    <w:name w:val="s9"/>
    <w:rsid w:val="005B19FA"/>
    <w:rPr>
      <w:rFonts w:ascii="Times New Roman" w:hAnsi="Times New Roman" w:cs="Times New Roman" w:hint="default"/>
      <w:b w:val="0"/>
      <w:bCs w:val="0"/>
      <w:i/>
      <w:iCs/>
      <w:color w:val="333399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97B1B-5D5F-458F-8E4A-CBE904CC9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4873</Words>
  <Characters>27777</Characters>
  <Application>Microsoft Office Word</Application>
  <DocSecurity>4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 по межведомственному</vt:lpstr>
    </vt:vector>
  </TitlesOfParts>
  <Company>Home</Company>
  <LinksUpToDate>false</LinksUpToDate>
  <CharactersWithSpaces>32585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 по межведомственному</dc:title>
  <dc:subject/>
  <dc:creator>Елена</dc:creator>
  <cp:keywords/>
  <cp:lastModifiedBy>word</cp:lastModifiedBy>
  <cp:revision>2</cp:revision>
  <cp:lastPrinted>2019-01-28T10:49:00Z</cp:lastPrinted>
  <dcterms:created xsi:type="dcterms:W3CDTF">2021-03-15T09:25:00Z</dcterms:created>
  <dcterms:modified xsi:type="dcterms:W3CDTF">2021-03-15T09:25:00Z</dcterms:modified>
</cp:coreProperties>
</file>